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4D" w:rsidRDefault="00E56742">
      <w:pPr>
        <w:pStyle w:val="Title"/>
      </w:pPr>
      <w:bookmarkStart w:id="0" w:name="_GoBack"/>
      <w:bookmarkEnd w:id="0"/>
      <w:r>
        <w:t xml:space="preserve">ASC </w:t>
      </w:r>
      <w:r w:rsidR="00685E43">
        <w:t>Workshop Plan</w:t>
      </w:r>
      <w:r w:rsidR="001052ED">
        <w:t xml:space="preserve"> </w:t>
      </w:r>
    </w:p>
    <w:tbl>
      <w:tblPr>
        <w:tblW w:w="0" w:type="auto"/>
        <w:tblCellMar>
          <w:left w:w="0" w:type="dxa"/>
          <w:right w:w="0" w:type="dxa"/>
        </w:tblCellMar>
        <w:tblLook w:val="04A0" w:firstRow="1" w:lastRow="0" w:firstColumn="1" w:lastColumn="0" w:noHBand="0" w:noVBand="1"/>
        <w:tblDescription w:val="Course info"/>
      </w:tblPr>
      <w:tblGrid>
        <w:gridCol w:w="2700"/>
        <w:gridCol w:w="2970"/>
        <w:gridCol w:w="1558"/>
        <w:gridCol w:w="2410"/>
      </w:tblGrid>
      <w:tr w:rsidR="00F9224D" w:rsidTr="001052ED">
        <w:tc>
          <w:tcPr>
            <w:tcW w:w="2700" w:type="dxa"/>
          </w:tcPr>
          <w:p w:rsidR="00F9224D" w:rsidRDefault="00685E43">
            <w:pPr>
              <w:pStyle w:val="LessonHead"/>
            </w:pPr>
            <w:r>
              <w:t xml:space="preserve">Theme </w:t>
            </w:r>
          </w:p>
        </w:tc>
        <w:tc>
          <w:tcPr>
            <w:tcW w:w="2970" w:type="dxa"/>
          </w:tcPr>
          <w:p w:rsidR="00F9224D" w:rsidRDefault="00685E43" w:rsidP="001052ED">
            <w:pPr>
              <w:pStyle w:val="LessonHead"/>
            </w:pPr>
            <w:r>
              <w:t xml:space="preserve">Workshop </w:t>
            </w:r>
            <w:r w:rsidR="001052ED">
              <w:t>LEad</w:t>
            </w:r>
          </w:p>
        </w:tc>
        <w:tc>
          <w:tcPr>
            <w:tcW w:w="1558" w:type="dxa"/>
          </w:tcPr>
          <w:p w:rsidR="00F9224D" w:rsidRDefault="00F9224D">
            <w:pPr>
              <w:pStyle w:val="LessonHead"/>
            </w:pPr>
          </w:p>
        </w:tc>
        <w:tc>
          <w:tcPr>
            <w:tcW w:w="2410" w:type="dxa"/>
          </w:tcPr>
          <w:p w:rsidR="00F9224D" w:rsidRDefault="001052ED">
            <w:pPr>
              <w:pStyle w:val="LessonHead"/>
            </w:pPr>
            <w:r>
              <w:t>Date</w:t>
            </w:r>
          </w:p>
        </w:tc>
      </w:tr>
      <w:tr w:rsidR="00F9224D" w:rsidTr="001052ED">
        <w:tc>
          <w:tcPr>
            <w:tcW w:w="2700" w:type="dxa"/>
          </w:tcPr>
          <w:p w:rsidR="00F9224D" w:rsidRPr="00E56742" w:rsidRDefault="00685E43" w:rsidP="00685E43">
            <w:pPr>
              <w:rPr>
                <w:b/>
              </w:rPr>
            </w:pPr>
            <w:r w:rsidRPr="00E56742">
              <w:rPr>
                <w:b/>
              </w:rPr>
              <w:t xml:space="preserve">Retrieval Practice </w:t>
            </w:r>
          </w:p>
        </w:tc>
        <w:tc>
          <w:tcPr>
            <w:tcW w:w="2970" w:type="dxa"/>
          </w:tcPr>
          <w:p w:rsidR="00F9224D" w:rsidRDefault="005572E9" w:rsidP="00685E43">
            <w:r>
              <w:t>Adam Bacchus</w:t>
            </w:r>
          </w:p>
        </w:tc>
        <w:tc>
          <w:tcPr>
            <w:tcW w:w="1558" w:type="dxa"/>
          </w:tcPr>
          <w:p w:rsidR="00F9224D" w:rsidRDefault="00F9224D" w:rsidP="00685E43"/>
        </w:tc>
        <w:tc>
          <w:tcPr>
            <w:tcW w:w="2410" w:type="dxa"/>
          </w:tcPr>
          <w:p w:rsidR="00F9224D" w:rsidRDefault="005572E9">
            <w:r>
              <w:t>January, 2018</w:t>
            </w:r>
          </w:p>
        </w:tc>
      </w:tr>
    </w:tbl>
    <w:p w:rsidR="00F9224D" w:rsidRDefault="001052ED">
      <w:pPr>
        <w:pStyle w:val="LessonHead"/>
      </w:pPr>
      <w:r>
        <w:t>Overview</w:t>
      </w:r>
    </w:p>
    <w:p w:rsidR="00F9224D" w:rsidRDefault="001052ED">
      <w:r>
        <w:t xml:space="preserve">This workshop explores recommendations found in research surrounding retrieval practice. Students will </w:t>
      </w:r>
      <w:r w:rsidR="005572E9">
        <w:t xml:space="preserve">discuss retrieval practice strategies they are currently using in their study routines, and explore new ways to optimize and expand upon those techniques. Students will then </w:t>
      </w:r>
      <w:r>
        <w:t>engage in the</w:t>
      </w:r>
      <w:r w:rsidR="00685E43">
        <w:t xml:space="preserve"> active application of retrieval </w:t>
      </w:r>
      <w:r>
        <w:t>practice strategies in order to increase their skills in retaining and retrieving</w:t>
      </w:r>
      <w:r w:rsidR="00685E43">
        <w:t xml:space="preserve"> of new information in RRC courses. </w:t>
      </w:r>
    </w:p>
    <w:tbl>
      <w:tblPr>
        <w:tblStyle w:val="LessonPlan"/>
        <w:tblW w:w="5000" w:type="pct"/>
        <w:tblLook w:val="04A0" w:firstRow="1" w:lastRow="0" w:firstColumn="1" w:lastColumn="0" w:noHBand="0" w:noVBand="1"/>
        <w:tblDescription w:val="Lesson plan detail"/>
      </w:tblPr>
      <w:tblGrid>
        <w:gridCol w:w="1431"/>
        <w:gridCol w:w="1339"/>
        <w:gridCol w:w="5128"/>
        <w:gridCol w:w="1936"/>
        <w:gridCol w:w="976"/>
      </w:tblGrid>
      <w:tr w:rsidR="00E56742" w:rsidTr="00E56742">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3638" w:type="pct"/>
            <w:gridSpan w:val="3"/>
          </w:tcPr>
          <w:p w:rsidR="00E56742" w:rsidRDefault="00E56742">
            <w:r>
              <w:t>Workshop Guide</w:t>
            </w:r>
          </w:p>
        </w:tc>
        <w:tc>
          <w:tcPr>
            <w:tcW w:w="1362" w:type="pct"/>
            <w:gridSpan w:val="2"/>
          </w:tcPr>
          <w:p w:rsidR="00E56742" w:rsidRDefault="00E56742">
            <w:pPr>
              <w:cnfStyle w:val="100000000000" w:firstRow="1" w:lastRow="0" w:firstColumn="0" w:lastColumn="0" w:oddVBand="0" w:evenVBand="0" w:oddHBand="0" w:evenHBand="0" w:firstRowFirstColumn="0" w:firstRowLastColumn="0" w:lastRowFirstColumn="0" w:lastRowLastColumn="0"/>
            </w:pPr>
          </w:p>
        </w:tc>
      </w:tr>
      <w:tr w:rsidR="00E56742"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E56742" w:rsidRPr="00685E43" w:rsidRDefault="00E56742">
            <w:r w:rsidRPr="00685E43">
              <w:t>Objectives</w:t>
            </w:r>
          </w:p>
        </w:tc>
        <w:tc>
          <w:tcPr>
            <w:tcW w:w="4369" w:type="pct"/>
            <w:gridSpan w:val="4"/>
          </w:tcPr>
          <w:p w:rsidR="00E56742" w:rsidRDefault="00E56742" w:rsidP="00685E43">
            <w:pPr>
              <w:ind w:left="0"/>
              <w:cnfStyle w:val="000000000000" w:firstRow="0" w:lastRow="0" w:firstColumn="0" w:lastColumn="0" w:oddVBand="0" w:evenVBand="0" w:oddHBand="0" w:evenHBand="0" w:firstRowFirstColumn="0" w:firstRowLastColumn="0" w:lastRowFirstColumn="0" w:lastRowLastColumn="0"/>
              <w:rPr>
                <w:b/>
              </w:rPr>
            </w:pPr>
            <w:r w:rsidRPr="00685E43">
              <w:rPr>
                <w:b/>
              </w:rPr>
              <w:t xml:space="preserve">Participants will be able to: </w:t>
            </w:r>
          </w:p>
          <w:p w:rsidR="00E56742" w:rsidRPr="00685E43" w:rsidRDefault="00E56742" w:rsidP="00685E43">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685E43">
              <w:t xml:space="preserve">Identify why retrieval practice is a key study behavior </w:t>
            </w:r>
            <w:r w:rsidR="001052ED">
              <w:t xml:space="preserve">and how it related to </w:t>
            </w:r>
            <w:r w:rsidR="005572E9">
              <w:t xml:space="preserve">the physical mechanism of </w:t>
            </w:r>
            <w:r w:rsidR="001052ED">
              <w:t xml:space="preserve">memory. </w:t>
            </w:r>
          </w:p>
          <w:p w:rsidR="00E56742" w:rsidRDefault="00E56742" w:rsidP="00E5674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D</w:t>
            </w:r>
            <w:r w:rsidRPr="00685E43">
              <w:t xml:space="preserve">escribe </w:t>
            </w:r>
            <w:r w:rsidR="005572E9">
              <w:t>four strategies</w:t>
            </w:r>
            <w:r w:rsidRPr="00685E43">
              <w:t xml:space="preserve"> </w:t>
            </w:r>
            <w:r w:rsidR="005572E9">
              <w:t>for successfully integrating</w:t>
            </w:r>
            <w:r w:rsidRPr="00685E43">
              <w:t xml:space="preserve"> retrieval practice into a study plan. </w:t>
            </w:r>
          </w:p>
          <w:p w:rsidR="00E56742" w:rsidRPr="00E56742" w:rsidRDefault="00E56742" w:rsidP="00D76A4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Demonstrate </w:t>
            </w:r>
            <w:r w:rsidR="00D76A4A">
              <w:t xml:space="preserve">the integration of </w:t>
            </w:r>
            <w:r>
              <w:t xml:space="preserve">retrieval practice </w:t>
            </w:r>
            <w:r w:rsidR="00D76A4A">
              <w:t>techniques in group study</w:t>
            </w:r>
            <w:r>
              <w:t xml:space="preserve">. </w:t>
            </w:r>
          </w:p>
        </w:tc>
      </w:tr>
      <w:tr w:rsidR="00E56742" w:rsidTr="00EE4DCD">
        <w:trPr>
          <w:cantSplit/>
          <w:trHeight w:val="746"/>
        </w:trPr>
        <w:tc>
          <w:tcPr>
            <w:cnfStyle w:val="001000000000" w:firstRow="0" w:lastRow="0" w:firstColumn="1" w:lastColumn="0" w:oddVBand="0" w:evenVBand="0" w:oddHBand="0" w:evenHBand="0" w:firstRowFirstColumn="0" w:firstRowLastColumn="0" w:lastRowFirstColumn="0" w:lastRowLastColumn="0"/>
            <w:tcW w:w="631" w:type="pct"/>
          </w:tcPr>
          <w:p w:rsidR="00E56742" w:rsidRDefault="00E56742">
            <w:r>
              <w:t xml:space="preserve">REsources </w:t>
            </w:r>
          </w:p>
        </w:tc>
        <w:tc>
          <w:tcPr>
            <w:tcW w:w="4369" w:type="pct"/>
            <w:gridSpan w:val="4"/>
          </w:tcPr>
          <w:p w:rsidR="00E56742" w:rsidRDefault="00E56742" w:rsidP="00E5674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See </w:t>
            </w:r>
            <w:hyperlink r:id="rId8" w:history="1">
              <w:r w:rsidRPr="00201BED">
                <w:rPr>
                  <w:rStyle w:val="Hyperlink"/>
                </w:rPr>
                <w:t>www.rrc.ca/success</w:t>
              </w:r>
            </w:hyperlink>
            <w:r>
              <w:t xml:space="preserve"> (with direct link to ppt) for slide deck and handouts: </w:t>
            </w:r>
          </w:p>
          <w:p w:rsidR="00D76A4A" w:rsidRDefault="00D76A4A" w:rsidP="00D76A4A">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t>Retrieval practice slides (.ppt)</w:t>
            </w:r>
          </w:p>
          <w:p w:rsidR="00D76A4A" w:rsidRDefault="00D76A4A" w:rsidP="00D76A4A">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t>Retrieval practice activity handout</w:t>
            </w:r>
          </w:p>
          <w:p w:rsidR="00E56742" w:rsidRDefault="00D76A4A" w:rsidP="00E5674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Data</w:t>
            </w:r>
            <w:r w:rsidR="00E56742">
              <w:t xml:space="preserve"> projector &amp; laptop</w:t>
            </w:r>
          </w:p>
          <w:p w:rsidR="00E56742" w:rsidRDefault="00E56742" w:rsidP="00E5674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Whiteboard and markers </w:t>
            </w:r>
          </w:p>
        </w:tc>
      </w:tr>
      <w:tr w:rsidR="00E56742" w:rsidTr="00EE4DCD">
        <w:trPr>
          <w:cantSplit/>
          <w:trHeight w:val="431"/>
        </w:trPr>
        <w:tc>
          <w:tcPr>
            <w:cnfStyle w:val="001000000000" w:firstRow="0" w:lastRow="0" w:firstColumn="1" w:lastColumn="0" w:oddVBand="0" w:evenVBand="0" w:oddHBand="0" w:evenHBand="0" w:firstRowFirstColumn="0" w:firstRowLastColumn="0" w:lastRowFirstColumn="0" w:lastRowLastColumn="0"/>
            <w:tcW w:w="631" w:type="pct"/>
          </w:tcPr>
          <w:p w:rsidR="00E56742" w:rsidRPr="00E56742" w:rsidRDefault="00E56742">
            <w:pPr>
              <w:rPr>
                <w:b/>
              </w:rPr>
            </w:pPr>
            <w:r w:rsidRPr="00E56742">
              <w:rPr>
                <w:b/>
              </w:rPr>
              <w:t>Process</w:t>
            </w:r>
          </w:p>
        </w:tc>
        <w:tc>
          <w:tcPr>
            <w:tcW w:w="625" w:type="pct"/>
          </w:tcPr>
          <w:p w:rsidR="00E56742" w:rsidRPr="003C74FD" w:rsidRDefault="00E56742">
            <w:pPr>
              <w:cnfStyle w:val="000000000000" w:firstRow="0" w:lastRow="0" w:firstColumn="0" w:lastColumn="0" w:oddVBand="0" w:evenVBand="0" w:oddHBand="0" w:evenHBand="0" w:firstRowFirstColumn="0" w:firstRowLastColumn="0" w:lastRowFirstColumn="0" w:lastRowLastColumn="0"/>
              <w:rPr>
                <w:rFonts w:asciiTheme="majorHAnsi" w:hAnsiTheme="majorHAnsi"/>
                <w:b/>
                <w:caps/>
                <w:color w:val="6C1B78" w:themeColor="accent1"/>
                <w:sz w:val="16"/>
              </w:rPr>
            </w:pPr>
            <w:r w:rsidRPr="003C74FD">
              <w:rPr>
                <w:rFonts w:asciiTheme="majorHAnsi" w:hAnsiTheme="majorHAnsi"/>
                <w:b/>
                <w:caps/>
                <w:color w:val="6C1B78" w:themeColor="accent1"/>
                <w:sz w:val="16"/>
              </w:rPr>
              <w:t xml:space="preserve">Person </w:t>
            </w:r>
          </w:p>
        </w:tc>
        <w:tc>
          <w:tcPr>
            <w:tcW w:w="3285" w:type="pct"/>
            <w:gridSpan w:val="2"/>
          </w:tcPr>
          <w:p w:rsidR="00E56742" w:rsidRPr="003C74FD" w:rsidRDefault="00E56742">
            <w:pPr>
              <w:cnfStyle w:val="000000000000" w:firstRow="0" w:lastRow="0" w:firstColumn="0" w:lastColumn="0" w:oddVBand="0" w:evenVBand="0" w:oddHBand="0" w:evenHBand="0" w:firstRowFirstColumn="0" w:firstRowLastColumn="0" w:lastRowFirstColumn="0" w:lastRowLastColumn="0"/>
              <w:rPr>
                <w:rFonts w:asciiTheme="majorHAnsi" w:hAnsiTheme="majorHAnsi"/>
                <w:b/>
                <w:caps/>
                <w:color w:val="6C1B78" w:themeColor="accent1"/>
                <w:sz w:val="16"/>
              </w:rPr>
            </w:pPr>
            <w:r w:rsidRPr="003C74FD">
              <w:rPr>
                <w:rFonts w:asciiTheme="majorHAnsi" w:hAnsiTheme="majorHAnsi"/>
                <w:b/>
                <w:caps/>
                <w:color w:val="6C1B78" w:themeColor="accent1"/>
                <w:sz w:val="16"/>
              </w:rPr>
              <w:t xml:space="preserve">Action       </w:t>
            </w:r>
          </w:p>
        </w:tc>
        <w:tc>
          <w:tcPr>
            <w:tcW w:w="459" w:type="pct"/>
          </w:tcPr>
          <w:p w:rsidR="00E56742" w:rsidRPr="003C74FD" w:rsidRDefault="00E56742">
            <w:pPr>
              <w:cnfStyle w:val="000000000000" w:firstRow="0" w:lastRow="0" w:firstColumn="0" w:lastColumn="0" w:oddVBand="0" w:evenVBand="0" w:oddHBand="0" w:evenHBand="0" w:firstRowFirstColumn="0" w:firstRowLastColumn="0" w:lastRowFirstColumn="0" w:lastRowLastColumn="0"/>
              <w:rPr>
                <w:rFonts w:asciiTheme="majorHAnsi" w:hAnsiTheme="majorHAnsi"/>
                <w:b/>
                <w:caps/>
                <w:color w:val="6C1B78" w:themeColor="accent1"/>
                <w:sz w:val="16"/>
              </w:rPr>
            </w:pPr>
            <w:r w:rsidRPr="003C74FD">
              <w:rPr>
                <w:rFonts w:asciiTheme="majorHAnsi" w:hAnsiTheme="majorHAnsi"/>
                <w:b/>
                <w:caps/>
                <w:color w:val="6C1B78" w:themeColor="accent1"/>
                <w:sz w:val="16"/>
              </w:rPr>
              <w:t xml:space="preserve">Time </w:t>
            </w:r>
          </w:p>
        </w:tc>
      </w:tr>
      <w:tr w:rsidR="00E56742" w:rsidTr="00EE4DCD">
        <w:trPr>
          <w:cantSplit/>
          <w:trHeight w:val="683"/>
        </w:trPr>
        <w:tc>
          <w:tcPr>
            <w:cnfStyle w:val="001000000000" w:firstRow="0" w:lastRow="0" w:firstColumn="1" w:lastColumn="0" w:oddVBand="0" w:evenVBand="0" w:oddHBand="0" w:evenHBand="0" w:firstRowFirstColumn="0" w:firstRowLastColumn="0" w:lastRowFirstColumn="0" w:lastRowLastColumn="0"/>
            <w:tcW w:w="631" w:type="pct"/>
          </w:tcPr>
          <w:p w:rsidR="00E56742" w:rsidRDefault="00A7100C">
            <w:r>
              <w:t>introduce yourself as an academic coach &amp; introduce topic</w:t>
            </w:r>
          </w:p>
        </w:tc>
        <w:tc>
          <w:tcPr>
            <w:tcW w:w="625" w:type="pct"/>
          </w:tcPr>
          <w:p w:rsidR="00E56742" w:rsidRDefault="00E56742">
            <w:pPr>
              <w:cnfStyle w:val="000000000000" w:firstRow="0" w:lastRow="0" w:firstColumn="0" w:lastColumn="0" w:oddVBand="0" w:evenVBand="0" w:oddHBand="0" w:evenHBand="0" w:firstRowFirstColumn="0" w:firstRowLastColumn="0" w:lastRowFirstColumn="0" w:lastRowLastColumn="0"/>
            </w:pPr>
          </w:p>
          <w:p w:rsidR="003B5A4C" w:rsidRDefault="003B5A4C">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DC774B" w:rsidRPr="00CB3AEC" w:rsidRDefault="00DC774B">
            <w:pPr>
              <w:cnfStyle w:val="000000000000" w:firstRow="0" w:lastRow="0" w:firstColumn="0" w:lastColumn="0" w:oddVBand="0" w:evenVBand="0" w:oddHBand="0" w:evenHBand="0" w:firstRowFirstColumn="0" w:firstRowLastColumn="0" w:lastRowFirstColumn="0" w:lastRowLastColumn="0"/>
              <w:rPr>
                <w:b/>
              </w:rPr>
            </w:pPr>
            <w:r w:rsidRPr="00CB3AEC">
              <w:rPr>
                <w:b/>
              </w:rPr>
              <w:t>Slide 1: Title</w:t>
            </w:r>
          </w:p>
          <w:p w:rsidR="00DC774B" w:rsidRDefault="00DC774B">
            <w:pPr>
              <w:cnfStyle w:val="000000000000" w:firstRow="0" w:lastRow="0" w:firstColumn="0" w:lastColumn="0" w:oddVBand="0" w:evenVBand="0" w:oddHBand="0" w:evenHBand="0" w:firstRowFirstColumn="0" w:firstRowLastColumn="0" w:lastRowFirstColumn="0" w:lastRowLastColumn="0"/>
            </w:pPr>
            <w:r>
              <w:t>Introduce Self and RRC’s Academic Success Center.</w:t>
            </w:r>
          </w:p>
          <w:p w:rsidR="00DC774B" w:rsidRDefault="00DC774B">
            <w:pPr>
              <w:cnfStyle w:val="000000000000" w:firstRow="0" w:lastRow="0" w:firstColumn="0" w:lastColumn="0" w:oddVBand="0" w:evenVBand="0" w:oddHBand="0" w:evenHBand="0" w:firstRowFirstColumn="0" w:firstRowLastColumn="0" w:lastRowFirstColumn="0" w:lastRowLastColumn="0"/>
            </w:pPr>
            <w:r>
              <w:t>Introduce topic and elicit student’s prior knowledge.</w:t>
            </w:r>
          </w:p>
          <w:p w:rsidR="00DC774B" w:rsidRDefault="00DC774B">
            <w:pPr>
              <w:cnfStyle w:val="000000000000" w:firstRow="0" w:lastRow="0" w:firstColumn="0" w:lastColumn="0" w:oddVBand="0" w:evenVBand="0" w:oddHBand="0" w:evenHBand="0" w:firstRowFirstColumn="0" w:firstRowLastColumn="0" w:lastRowFirstColumn="0" w:lastRowLastColumn="0"/>
            </w:pPr>
            <w:r>
              <w:t>“Retrieval Practice. What an unusual name for a workshop! What do you think we will be covering in this workshop based on the title alone?”</w:t>
            </w:r>
          </w:p>
          <w:p w:rsidR="001052ED" w:rsidRDefault="00DC774B">
            <w:pPr>
              <w:cnfStyle w:val="000000000000" w:firstRow="0" w:lastRow="0" w:firstColumn="0" w:lastColumn="0" w:oddVBand="0" w:evenVBand="0" w:oddHBand="0" w:evenHBand="0" w:firstRowFirstColumn="0" w:firstRowLastColumn="0" w:lastRowFirstColumn="0" w:lastRowLastColumn="0"/>
            </w:pPr>
            <w:r>
              <w:t xml:space="preserve">“We will answer that question together as we proceed into this workshop.” </w:t>
            </w:r>
            <w:r w:rsidR="001052ED">
              <w:t xml:space="preserve"> </w:t>
            </w:r>
          </w:p>
        </w:tc>
        <w:tc>
          <w:tcPr>
            <w:tcW w:w="459" w:type="pct"/>
          </w:tcPr>
          <w:p w:rsidR="00E56742" w:rsidRDefault="003B5A4C" w:rsidP="00E56742">
            <w:pPr>
              <w:ind w:left="0"/>
              <w:cnfStyle w:val="000000000000" w:firstRow="0" w:lastRow="0" w:firstColumn="0" w:lastColumn="0" w:oddVBand="0" w:evenVBand="0" w:oddHBand="0" w:evenHBand="0" w:firstRowFirstColumn="0" w:firstRowLastColumn="0" w:lastRowFirstColumn="0" w:lastRowLastColumn="0"/>
            </w:pPr>
            <w:r>
              <w:t>1 min</w:t>
            </w:r>
          </w:p>
        </w:tc>
      </w:tr>
      <w:tr w:rsidR="00E56742" w:rsidTr="00EE4DCD">
        <w:trPr>
          <w:cantSplit/>
          <w:trHeight w:val="1106"/>
        </w:trPr>
        <w:tc>
          <w:tcPr>
            <w:cnfStyle w:val="001000000000" w:firstRow="0" w:lastRow="0" w:firstColumn="1" w:lastColumn="0" w:oddVBand="0" w:evenVBand="0" w:oddHBand="0" w:evenHBand="0" w:firstRowFirstColumn="0" w:firstRowLastColumn="0" w:lastRowFirstColumn="0" w:lastRowLastColumn="0"/>
            <w:tcW w:w="631" w:type="pct"/>
          </w:tcPr>
          <w:p w:rsidR="00E56742" w:rsidRDefault="00A7100C" w:rsidP="00A7100C">
            <w:r>
              <w:t xml:space="preserve">activate critical thinking on </w:t>
            </w:r>
            <w:r>
              <w:lastRenderedPageBreak/>
              <w:t>Retrieval Practice</w:t>
            </w:r>
          </w:p>
        </w:tc>
        <w:tc>
          <w:tcPr>
            <w:tcW w:w="625" w:type="pct"/>
          </w:tcPr>
          <w:p w:rsidR="00E56742" w:rsidRDefault="00E56742">
            <w:pPr>
              <w:cnfStyle w:val="000000000000" w:firstRow="0" w:lastRow="0" w:firstColumn="0" w:lastColumn="0" w:oddVBand="0" w:evenVBand="0" w:oddHBand="0" w:evenHBand="0" w:firstRowFirstColumn="0" w:firstRowLastColumn="0" w:lastRowFirstColumn="0" w:lastRowLastColumn="0"/>
            </w:pPr>
          </w:p>
          <w:p w:rsidR="003B5A4C" w:rsidRDefault="003B5A4C">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DC774B" w:rsidRPr="00CB3AEC" w:rsidRDefault="009E0319" w:rsidP="001052ED">
            <w:pPr>
              <w:cnfStyle w:val="000000000000" w:firstRow="0" w:lastRow="0" w:firstColumn="0" w:lastColumn="0" w:oddVBand="0" w:evenVBand="0" w:oddHBand="0" w:evenHBand="0" w:firstRowFirstColumn="0" w:firstRowLastColumn="0" w:lastRowFirstColumn="0" w:lastRowLastColumn="0"/>
              <w:rPr>
                <w:b/>
              </w:rPr>
            </w:pPr>
            <w:r w:rsidRPr="00CB3AEC">
              <w:rPr>
                <w:b/>
              </w:rPr>
              <w:t>Slide 2: Introduce c</w:t>
            </w:r>
            <w:r w:rsidR="00DC774B" w:rsidRPr="00CB3AEC">
              <w:rPr>
                <w:b/>
              </w:rPr>
              <w:t>lass activity</w:t>
            </w:r>
          </w:p>
          <w:p w:rsidR="001052ED" w:rsidRDefault="00A90EDB" w:rsidP="00A90EDB">
            <w:pPr>
              <w:cnfStyle w:val="000000000000" w:firstRow="0" w:lastRow="0" w:firstColumn="0" w:lastColumn="0" w:oddVBand="0" w:evenVBand="0" w:oddHBand="0" w:evenHBand="0" w:firstRowFirstColumn="0" w:firstRowLastColumn="0" w:lastRowFirstColumn="0" w:lastRowLastColumn="0"/>
            </w:pPr>
            <w:r>
              <w:t>Let students know of the</w:t>
            </w:r>
            <w:r w:rsidR="00DC774B">
              <w:t xml:space="preserve"> activity at the end of this workshop. It will require that </w:t>
            </w:r>
            <w:r>
              <w:t>they</w:t>
            </w:r>
            <w:r w:rsidR="00DC774B">
              <w:t xml:space="preserve"> </w:t>
            </w:r>
            <w:r>
              <w:t>have collected the 4 to 5 points that really stuck with them over this workshop. Advise students to write these points down.</w:t>
            </w:r>
          </w:p>
        </w:tc>
        <w:tc>
          <w:tcPr>
            <w:tcW w:w="459" w:type="pct"/>
          </w:tcPr>
          <w:p w:rsidR="00E56742" w:rsidRDefault="00D2697A" w:rsidP="00E56742">
            <w:pPr>
              <w:ind w:left="0"/>
              <w:cnfStyle w:val="000000000000" w:firstRow="0" w:lastRow="0" w:firstColumn="0" w:lastColumn="0" w:oddVBand="0" w:evenVBand="0" w:oddHBand="0" w:evenHBand="0" w:firstRowFirstColumn="0" w:firstRowLastColumn="0" w:lastRowFirstColumn="0" w:lastRowLastColumn="0"/>
            </w:pPr>
            <w:r>
              <w:t>3</w:t>
            </w:r>
            <w:r w:rsidR="003B5A4C">
              <w:t>0 sec</w:t>
            </w:r>
          </w:p>
        </w:tc>
      </w:tr>
      <w:tr w:rsidR="00E56742"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E56742" w:rsidRDefault="00A7100C" w:rsidP="00A7100C">
            <w:r>
              <w:t>Activate curiosity and interest in Retrieval Practice</w:t>
            </w:r>
          </w:p>
        </w:tc>
        <w:tc>
          <w:tcPr>
            <w:tcW w:w="625" w:type="pct"/>
          </w:tcPr>
          <w:p w:rsidR="00E56742" w:rsidRDefault="00E56742">
            <w:pPr>
              <w:cnfStyle w:val="000000000000" w:firstRow="0" w:lastRow="0" w:firstColumn="0" w:lastColumn="0" w:oddVBand="0" w:evenVBand="0" w:oddHBand="0" w:evenHBand="0" w:firstRowFirstColumn="0" w:firstRowLastColumn="0" w:lastRowFirstColumn="0" w:lastRowLastColumn="0"/>
            </w:pPr>
          </w:p>
          <w:p w:rsidR="003B5A4C" w:rsidRDefault="003B5A4C">
            <w:pPr>
              <w:cnfStyle w:val="000000000000" w:firstRow="0" w:lastRow="0" w:firstColumn="0" w:lastColumn="0" w:oddVBand="0" w:evenVBand="0" w:oddHBand="0" w:evenHBand="0" w:firstRowFirstColumn="0" w:firstRowLastColumn="0" w:lastRowFirstColumn="0" w:lastRowLastColumn="0"/>
            </w:pPr>
            <w:r>
              <w:t>Workshop Lead</w:t>
            </w:r>
          </w:p>
          <w:p w:rsidR="003B5A4C" w:rsidRDefault="003B5A4C">
            <w:pPr>
              <w:cnfStyle w:val="000000000000" w:firstRow="0" w:lastRow="0" w:firstColumn="0" w:lastColumn="0" w:oddVBand="0" w:evenVBand="0" w:oddHBand="0" w:evenHBand="0" w:firstRowFirstColumn="0" w:firstRowLastColumn="0" w:lastRowFirstColumn="0" w:lastRowLastColumn="0"/>
            </w:pPr>
          </w:p>
          <w:p w:rsidR="003B5A4C" w:rsidRDefault="003B5A4C">
            <w:pPr>
              <w:cnfStyle w:val="000000000000" w:firstRow="0" w:lastRow="0" w:firstColumn="0" w:lastColumn="0" w:oddVBand="0" w:evenVBand="0" w:oddHBand="0" w:evenHBand="0" w:firstRowFirstColumn="0" w:firstRowLastColumn="0" w:lastRowFirstColumn="0" w:lastRowLastColumn="0"/>
            </w:pPr>
            <w:r>
              <w:t>Students</w:t>
            </w:r>
          </w:p>
          <w:p w:rsidR="003B5A4C" w:rsidRDefault="003B5A4C">
            <w:pPr>
              <w:cnfStyle w:val="000000000000" w:firstRow="0" w:lastRow="0" w:firstColumn="0" w:lastColumn="0" w:oddVBand="0" w:evenVBand="0" w:oddHBand="0" w:evenHBand="0" w:firstRowFirstColumn="0" w:firstRowLastColumn="0" w:lastRowFirstColumn="0" w:lastRowLastColumn="0"/>
            </w:pPr>
          </w:p>
          <w:p w:rsidR="003B5A4C" w:rsidRDefault="003B5A4C">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E56742" w:rsidRPr="00CB3AEC" w:rsidRDefault="00A90EDB">
            <w:pPr>
              <w:cnfStyle w:val="000000000000" w:firstRow="0" w:lastRow="0" w:firstColumn="0" w:lastColumn="0" w:oddVBand="0" w:evenVBand="0" w:oddHBand="0" w:evenHBand="0" w:firstRowFirstColumn="0" w:firstRowLastColumn="0" w:lastRowFirstColumn="0" w:lastRowLastColumn="0"/>
              <w:rPr>
                <w:b/>
              </w:rPr>
            </w:pPr>
            <w:r w:rsidRPr="00CB3AEC">
              <w:rPr>
                <w:b/>
              </w:rPr>
              <w:t>Slide 3</w:t>
            </w:r>
            <w:r w:rsidR="00C60EB6" w:rsidRPr="00CB3AEC">
              <w:rPr>
                <w:b/>
              </w:rPr>
              <w:t>: Focusing question</w:t>
            </w:r>
          </w:p>
          <w:p w:rsidR="00C60EB6" w:rsidRDefault="00C60EB6" w:rsidP="00C60EB6">
            <w:pPr>
              <w:cnfStyle w:val="000000000000" w:firstRow="0" w:lastRow="0" w:firstColumn="0" w:lastColumn="0" w:oddVBand="0" w:evenVBand="0" w:oddHBand="0" w:evenHBand="0" w:firstRowFirstColumn="0" w:firstRowLastColumn="0" w:lastRowFirstColumn="0" w:lastRowLastColumn="0"/>
            </w:pPr>
            <w:r>
              <w:t>“Which of these two scenarios do you think is more likely to produce a student that will perform well in a test?”</w:t>
            </w:r>
          </w:p>
          <w:p w:rsidR="00C60EB6" w:rsidRDefault="00C60EB6" w:rsidP="00C60EB6">
            <w:pPr>
              <w:cnfStyle w:val="000000000000" w:firstRow="0" w:lastRow="0" w:firstColumn="0" w:lastColumn="0" w:oddVBand="0" w:evenVBand="0" w:oddHBand="0" w:evenHBand="0" w:firstRowFirstColumn="0" w:firstRowLastColumn="0" w:lastRowFirstColumn="0" w:lastRowLastColumn="0"/>
            </w:pPr>
            <w:r>
              <w:t xml:space="preserve">Student responses. Ask the students *why* they selected their answer. </w:t>
            </w:r>
            <w:r w:rsidR="009E0319">
              <w:t>Encourage open discussion with challenges and defense.</w:t>
            </w:r>
          </w:p>
          <w:p w:rsidR="00CB3AEC" w:rsidRPr="00CB3AEC" w:rsidRDefault="00CB3AEC" w:rsidP="00C60EB6">
            <w:pPr>
              <w:cnfStyle w:val="000000000000" w:firstRow="0" w:lastRow="0" w:firstColumn="0" w:lastColumn="0" w:oddVBand="0" w:evenVBand="0" w:oddHBand="0" w:evenHBand="0" w:firstRowFirstColumn="0" w:firstRowLastColumn="0" w:lastRowFirstColumn="0" w:lastRowLastColumn="0"/>
              <w:rPr>
                <w:b/>
              </w:rPr>
            </w:pPr>
            <w:r w:rsidRPr="00CB3AEC">
              <w:rPr>
                <w:b/>
              </w:rPr>
              <w:t>&lt;click&gt;</w:t>
            </w:r>
          </w:p>
          <w:p w:rsidR="009E0319" w:rsidRDefault="003B5A4C" w:rsidP="003B5A4C">
            <w:pPr>
              <w:cnfStyle w:val="000000000000" w:firstRow="0" w:lastRow="0" w:firstColumn="0" w:lastColumn="0" w:oddVBand="0" w:evenVBand="0" w:oddHBand="0" w:evenHBand="0" w:firstRowFirstColumn="0" w:firstRowLastColumn="0" w:lastRowFirstColumn="0" w:lastRowLastColumn="0"/>
            </w:pPr>
            <w:r>
              <w:t>Explain that t</w:t>
            </w:r>
            <w:r w:rsidR="00C60EB6">
              <w:t>ypical student consensus resides with</w:t>
            </w:r>
            <w:r w:rsidR="009E0319">
              <w:t xml:space="preserve"> the option to </w:t>
            </w:r>
            <w:r w:rsidR="0002648A">
              <w:t>‘</w:t>
            </w:r>
            <w:r w:rsidR="009E0319">
              <w:t>Maintain knowledge</w:t>
            </w:r>
            <w:r w:rsidR="0002648A">
              <w:t>’</w:t>
            </w:r>
            <w:r w:rsidR="009E0319">
              <w:t xml:space="preserve">. But what many students are surprised to learn is that there is a </w:t>
            </w:r>
            <w:r w:rsidR="009E0319" w:rsidRPr="004A37EF">
              <w:rPr>
                <w:b/>
              </w:rPr>
              <w:t>neurological explanation</w:t>
            </w:r>
            <w:r w:rsidR="009E0319">
              <w:t xml:space="preserve"> in support of this answer.</w:t>
            </w:r>
          </w:p>
        </w:tc>
        <w:tc>
          <w:tcPr>
            <w:tcW w:w="459" w:type="pct"/>
          </w:tcPr>
          <w:p w:rsidR="00E56742" w:rsidRDefault="00D2697A" w:rsidP="00E56742">
            <w:pPr>
              <w:ind w:left="0"/>
              <w:cnfStyle w:val="000000000000" w:firstRow="0" w:lastRow="0" w:firstColumn="0" w:lastColumn="0" w:oddVBand="0" w:evenVBand="0" w:oddHBand="0" w:evenHBand="0" w:firstRowFirstColumn="0" w:firstRowLastColumn="0" w:lastRowFirstColumn="0" w:lastRowLastColumn="0"/>
            </w:pPr>
            <w:r>
              <w:t>1</w:t>
            </w:r>
            <w:r w:rsidR="003B5A4C">
              <w:t xml:space="preserve"> min</w:t>
            </w:r>
          </w:p>
        </w:tc>
      </w:tr>
      <w:tr w:rsidR="00E56742"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E56742" w:rsidRDefault="00A7100C" w:rsidP="00A7100C">
            <w:r>
              <w:t>Provide Expert Knowledge about the workings of Memory</w:t>
            </w:r>
          </w:p>
        </w:tc>
        <w:tc>
          <w:tcPr>
            <w:tcW w:w="625" w:type="pct"/>
          </w:tcPr>
          <w:p w:rsidR="00E56742" w:rsidRDefault="00E56742">
            <w:pPr>
              <w:cnfStyle w:val="000000000000" w:firstRow="0" w:lastRow="0" w:firstColumn="0" w:lastColumn="0" w:oddVBand="0" w:evenVBand="0" w:oddHBand="0" w:evenHBand="0" w:firstRowFirstColumn="0" w:firstRowLastColumn="0" w:lastRowFirstColumn="0" w:lastRowLastColumn="0"/>
            </w:pPr>
          </w:p>
          <w:p w:rsidR="003B5A4C" w:rsidRDefault="003B5A4C">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E56742" w:rsidRPr="00CB3AEC" w:rsidRDefault="009E0319">
            <w:pPr>
              <w:cnfStyle w:val="000000000000" w:firstRow="0" w:lastRow="0" w:firstColumn="0" w:lastColumn="0" w:oddVBand="0" w:evenVBand="0" w:oddHBand="0" w:evenHBand="0" w:firstRowFirstColumn="0" w:firstRowLastColumn="0" w:lastRowFirstColumn="0" w:lastRowLastColumn="0"/>
              <w:rPr>
                <w:b/>
              </w:rPr>
            </w:pPr>
            <w:r w:rsidRPr="00CB3AEC">
              <w:rPr>
                <w:b/>
              </w:rPr>
              <w:t>Slide 4: The mechanics of memory</w:t>
            </w:r>
          </w:p>
          <w:p w:rsidR="00CB3AEC" w:rsidRDefault="0002648A" w:rsidP="00CB3AEC">
            <w:pPr>
              <w:cnfStyle w:val="000000000000" w:firstRow="0" w:lastRow="0" w:firstColumn="0" w:lastColumn="0" w:oddVBand="0" w:evenVBand="0" w:oddHBand="0" w:evenHBand="0" w:firstRowFirstColumn="0" w:firstRowLastColumn="0" w:lastRowFirstColumn="0" w:lastRowLastColumn="0"/>
            </w:pPr>
            <w:r>
              <w:t>“</w:t>
            </w:r>
            <w:r w:rsidR="009E0319">
              <w:t>Encoding and retrieving memories are physical actions that the body performs.</w:t>
            </w:r>
          </w:p>
          <w:p w:rsidR="00CB3AEC" w:rsidRDefault="0002648A" w:rsidP="00CB3AEC">
            <w:pPr>
              <w:cnfStyle w:val="000000000000" w:firstRow="0" w:lastRow="0" w:firstColumn="0" w:lastColumn="0" w:oddVBand="0" w:evenVBand="0" w:oddHBand="0" w:evenHBand="0" w:firstRowFirstColumn="0" w:firstRowLastColumn="0" w:lastRowFirstColumn="0" w:lastRowLastColumn="0"/>
            </w:pPr>
            <w:r>
              <w:t>“</w:t>
            </w:r>
            <w:r w:rsidR="009E0319">
              <w:t>The human body handles</w:t>
            </w:r>
            <w:r w:rsidR="00660ACF">
              <w:t xml:space="preserve"> all</w:t>
            </w:r>
            <w:r w:rsidR="009E0319">
              <w:t xml:space="preserve"> its physical functions in a similar manner. If a particular challenge is encountered repeatedly, the body will adapt in o</w:t>
            </w:r>
            <w:r w:rsidR="004072D5">
              <w:t>rder to overcome that challenge</w:t>
            </w:r>
            <w:r w:rsidR="009E0319">
              <w:t xml:space="preserve"> with greater ease. </w:t>
            </w:r>
            <w:r w:rsidR="00660ACF">
              <w:t>Usually with the allocation of more biological matter to bolster the el</w:t>
            </w:r>
            <w:r w:rsidR="00CB3AEC">
              <w:t>ements of the body being taxed.</w:t>
            </w:r>
          </w:p>
          <w:p w:rsidR="00CB3AEC" w:rsidRDefault="0002648A" w:rsidP="00660ACF">
            <w:pPr>
              <w:cnfStyle w:val="000000000000" w:firstRow="0" w:lastRow="0" w:firstColumn="0" w:lastColumn="0" w:oddVBand="0" w:evenVBand="0" w:oddHBand="0" w:evenHBand="0" w:firstRowFirstColumn="0" w:firstRowLastColumn="0" w:lastRowFirstColumn="0" w:lastRowLastColumn="0"/>
            </w:pPr>
            <w:r>
              <w:t>“</w:t>
            </w:r>
            <w:r w:rsidR="00660ACF">
              <w:t>Example: If I was to do 10 push</w:t>
            </w:r>
            <w:r w:rsidR="004A37EF">
              <w:t>-</w:t>
            </w:r>
            <w:r w:rsidR="00660ACF">
              <w:t xml:space="preserve">ups every morning after waking up, what would happen? </w:t>
            </w:r>
            <w:r w:rsidR="004A37EF">
              <w:t>Over time, m</w:t>
            </w:r>
            <w:r w:rsidR="00660ACF">
              <w:t xml:space="preserve">uscles would build in my chest and </w:t>
            </w:r>
            <w:r w:rsidR="00CB3AEC">
              <w:t xml:space="preserve">arms to make </w:t>
            </w:r>
            <w:r w:rsidR="004A37EF">
              <w:t>the task of push-ups</w:t>
            </w:r>
            <w:r w:rsidR="00CB3AEC">
              <w:t xml:space="preserve"> easier.</w:t>
            </w:r>
          </w:p>
          <w:p w:rsidR="00CB3AEC" w:rsidRDefault="0002648A" w:rsidP="00CB3AEC">
            <w:pPr>
              <w:cnfStyle w:val="000000000000" w:firstRow="0" w:lastRow="0" w:firstColumn="0" w:lastColumn="0" w:oddVBand="0" w:evenVBand="0" w:oddHBand="0" w:evenHBand="0" w:firstRowFirstColumn="0" w:firstRowLastColumn="0" w:lastRowFirstColumn="0" w:lastRowLastColumn="0"/>
            </w:pPr>
            <w:r>
              <w:t>“</w:t>
            </w:r>
            <w:r w:rsidR="00660ACF">
              <w:t xml:space="preserve">The same thing happens when </w:t>
            </w:r>
            <w:r w:rsidR="004072D5">
              <w:t xml:space="preserve">I </w:t>
            </w:r>
            <w:r w:rsidR="00660ACF">
              <w:t xml:space="preserve">attempt to recall a fact that I just learned in class. If I keep attempting to recall the fact, my body will </w:t>
            </w:r>
            <w:r w:rsidR="004A37EF">
              <w:t xml:space="preserve">over time </w:t>
            </w:r>
            <w:r w:rsidR="00660ACF">
              <w:t>*physically bol</w:t>
            </w:r>
            <w:r w:rsidR="004072D5">
              <w:t>st</w:t>
            </w:r>
            <w:r w:rsidR="00660ACF">
              <w:t xml:space="preserve">er* the neural pathway that is </w:t>
            </w:r>
            <w:r w:rsidR="004A37EF">
              <w:t>allows us to reconstruct</w:t>
            </w:r>
            <w:r w:rsidR="006B1B8F">
              <w:t xml:space="preserve"> that fact</w:t>
            </w:r>
            <w:r w:rsidR="00660ACF">
              <w:t xml:space="preserve"> by making the neurons (brain cells) along that path more robust. **This is an observable phenomenon!**</w:t>
            </w:r>
          </w:p>
          <w:p w:rsidR="001D3B03" w:rsidRDefault="0002648A" w:rsidP="00CB3AEC">
            <w:pPr>
              <w:cnfStyle w:val="000000000000" w:firstRow="0" w:lastRow="0" w:firstColumn="0" w:lastColumn="0" w:oddVBand="0" w:evenVBand="0" w:oddHBand="0" w:evenHBand="0" w:firstRowFirstColumn="0" w:firstRowLastColumn="0" w:lastRowFirstColumn="0" w:lastRowLastColumn="0"/>
            </w:pPr>
            <w:r>
              <w:t>“</w:t>
            </w:r>
            <w:r w:rsidR="006B1B8F">
              <w:t xml:space="preserve">This means that when a </w:t>
            </w:r>
            <w:r w:rsidR="004072D5">
              <w:t>fact</w:t>
            </w:r>
            <w:r w:rsidR="006B1B8F">
              <w:t xml:space="preserve"> becomes easier to recall due to repetition, it is because your repetition has *actually changed you</w:t>
            </w:r>
            <w:r w:rsidR="004072D5">
              <w:t>r brain</w:t>
            </w:r>
            <w:r w:rsidR="006B1B8F">
              <w:t xml:space="preserve">* </w:t>
            </w:r>
            <w:r w:rsidR="004072D5">
              <w:t>to creat</w:t>
            </w:r>
            <w:r w:rsidR="003B5A4C">
              <w:t>e a more conductive path for that</w:t>
            </w:r>
            <w:r w:rsidR="004072D5">
              <w:t xml:space="preserve"> memory.</w:t>
            </w:r>
            <w:r>
              <w:t>”</w:t>
            </w:r>
          </w:p>
        </w:tc>
        <w:tc>
          <w:tcPr>
            <w:tcW w:w="459" w:type="pct"/>
          </w:tcPr>
          <w:p w:rsidR="00E56742" w:rsidRDefault="003B5A4C" w:rsidP="00E56742">
            <w:pPr>
              <w:ind w:left="0"/>
              <w:cnfStyle w:val="000000000000" w:firstRow="0" w:lastRow="0" w:firstColumn="0" w:lastColumn="0" w:oddVBand="0" w:evenVBand="0" w:oddHBand="0" w:evenHBand="0" w:firstRowFirstColumn="0" w:firstRowLastColumn="0" w:lastRowFirstColumn="0" w:lastRowLastColumn="0"/>
            </w:pPr>
            <w:r>
              <w:t>3 mins</w:t>
            </w:r>
          </w:p>
        </w:tc>
      </w:tr>
      <w:tr w:rsidR="004072D5"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4072D5" w:rsidRDefault="00A7100C">
            <w:r>
              <w:t>Provide Expert Knowledge about the workings of Memory</w:t>
            </w:r>
          </w:p>
        </w:tc>
        <w:tc>
          <w:tcPr>
            <w:tcW w:w="625" w:type="pct"/>
          </w:tcPr>
          <w:p w:rsidR="004072D5" w:rsidRDefault="004072D5">
            <w:pPr>
              <w:cnfStyle w:val="000000000000" w:firstRow="0" w:lastRow="0" w:firstColumn="0" w:lastColumn="0" w:oddVBand="0" w:evenVBand="0" w:oddHBand="0" w:evenHBand="0" w:firstRowFirstColumn="0" w:firstRowLastColumn="0" w:lastRowFirstColumn="0" w:lastRowLastColumn="0"/>
            </w:pPr>
          </w:p>
          <w:p w:rsidR="00D2697A" w:rsidRDefault="00D2697A">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4072D5" w:rsidRPr="00CB3AEC" w:rsidRDefault="001D3B03">
            <w:pPr>
              <w:cnfStyle w:val="000000000000" w:firstRow="0" w:lastRow="0" w:firstColumn="0" w:lastColumn="0" w:oddVBand="0" w:evenVBand="0" w:oddHBand="0" w:evenHBand="0" w:firstRowFirstColumn="0" w:firstRowLastColumn="0" w:lastRowFirstColumn="0" w:lastRowLastColumn="0"/>
              <w:rPr>
                <w:b/>
              </w:rPr>
            </w:pPr>
            <w:r w:rsidRPr="00CB3AEC">
              <w:rPr>
                <w:b/>
              </w:rPr>
              <w:t>Slide 5</w:t>
            </w:r>
            <w:r w:rsidR="004072D5" w:rsidRPr="00CB3AEC">
              <w:rPr>
                <w:b/>
              </w:rPr>
              <w:t>:</w:t>
            </w:r>
            <w:r w:rsidRPr="00CB3AEC">
              <w:rPr>
                <w:b/>
              </w:rPr>
              <w:t xml:space="preserve"> Interesting caveat</w:t>
            </w:r>
          </w:p>
          <w:p w:rsidR="001D3B03" w:rsidRDefault="0002648A" w:rsidP="003B5A4C">
            <w:pPr>
              <w:cnfStyle w:val="000000000000" w:firstRow="0" w:lastRow="0" w:firstColumn="0" w:lastColumn="0" w:oddVBand="0" w:evenVBand="0" w:oddHBand="0" w:evenHBand="0" w:firstRowFirstColumn="0" w:firstRowLastColumn="0" w:lastRowFirstColumn="0" w:lastRowLastColumn="0"/>
            </w:pPr>
            <w:r>
              <w:t>“</w:t>
            </w:r>
            <w:r w:rsidR="001D3B03">
              <w:t>The research also shows that once you understand the material you are trying to learn, extra re-reading doesn’t help you remember the facts.</w:t>
            </w:r>
            <w:r w:rsidR="003B5A4C">
              <w:t xml:space="preserve"> </w:t>
            </w:r>
            <w:r w:rsidR="001D3B03">
              <w:t>It is only *attempting to remember the facts* that makes you better at remembering the facts.</w:t>
            </w:r>
            <w:r w:rsidR="003B5A4C">
              <w:t>”</w:t>
            </w:r>
          </w:p>
          <w:p w:rsidR="003B5A4C" w:rsidRDefault="003B5A4C" w:rsidP="008874E0">
            <w:pPr>
              <w:cnfStyle w:val="000000000000" w:firstRow="0" w:lastRow="0" w:firstColumn="0" w:lastColumn="0" w:oddVBand="0" w:evenVBand="0" w:oddHBand="0" w:evenHBand="0" w:firstRowFirstColumn="0" w:firstRowLastColumn="0" w:lastRowFirstColumn="0" w:lastRowLastColumn="0"/>
            </w:pPr>
            <w:r>
              <w:t xml:space="preserve">Ask: </w:t>
            </w:r>
            <w:r w:rsidR="008874E0">
              <w:t>So what does th</w:t>
            </w:r>
            <w:r>
              <w:t>at mean for students’ studying?</w:t>
            </w:r>
          </w:p>
          <w:p w:rsidR="008874E0" w:rsidRDefault="003B5A4C" w:rsidP="008874E0">
            <w:pPr>
              <w:cnfStyle w:val="000000000000" w:firstRow="0" w:lastRow="0" w:firstColumn="0" w:lastColumn="0" w:oddVBand="0" w:evenVBand="0" w:oddHBand="0" w:evenHBand="0" w:firstRowFirstColumn="0" w:firstRowLastColumn="0" w:lastRowFirstColumn="0" w:lastRowLastColumn="0"/>
            </w:pPr>
            <w:r>
              <w:t>&lt;</w:t>
            </w:r>
            <w:r w:rsidR="008874E0">
              <w:t>It means, sitting in front of a book, passively reading for hours on end will do very little to help you in a test.</w:t>
            </w:r>
            <w:r>
              <w:t>&gt;</w:t>
            </w:r>
          </w:p>
          <w:p w:rsidR="008874E0" w:rsidRPr="00EE4DCD" w:rsidRDefault="008874E0" w:rsidP="008874E0">
            <w:pPr>
              <w:cnfStyle w:val="000000000000" w:firstRow="0" w:lastRow="0" w:firstColumn="0" w:lastColumn="0" w:oddVBand="0" w:evenVBand="0" w:oddHBand="0" w:evenHBand="0" w:firstRowFirstColumn="0" w:firstRowLastColumn="0" w:lastRowFirstColumn="0" w:lastRowLastColumn="0"/>
              <w:rPr>
                <w:i/>
              </w:rPr>
            </w:pPr>
            <w:r w:rsidRPr="00EE4DCD">
              <w:rPr>
                <w:i/>
              </w:rPr>
              <w:t>Workshop lead gives a quick reminder to students of their responsibility to write down the 4-5 things that impact them over this presentation.</w:t>
            </w:r>
          </w:p>
        </w:tc>
        <w:tc>
          <w:tcPr>
            <w:tcW w:w="459" w:type="pct"/>
          </w:tcPr>
          <w:p w:rsidR="004072D5" w:rsidRDefault="003B5A4C" w:rsidP="00E56742">
            <w:pPr>
              <w:ind w:left="0"/>
              <w:cnfStyle w:val="000000000000" w:firstRow="0" w:lastRow="0" w:firstColumn="0" w:lastColumn="0" w:oddVBand="0" w:evenVBand="0" w:oddHBand="0" w:evenHBand="0" w:firstRowFirstColumn="0" w:firstRowLastColumn="0" w:lastRowFirstColumn="0" w:lastRowLastColumn="0"/>
            </w:pPr>
            <w:r>
              <w:t>1 min</w:t>
            </w:r>
          </w:p>
        </w:tc>
      </w:tr>
      <w:tr w:rsidR="001D3B03"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8E06DF" w:rsidRDefault="008E06DF" w:rsidP="008E06DF">
            <w:r>
              <w:t>Generate practical strategies based on expert knowledge</w:t>
            </w:r>
          </w:p>
          <w:p w:rsidR="001D3B03" w:rsidRDefault="008E06DF" w:rsidP="008E06DF">
            <w:r>
              <w:t xml:space="preserve">(This is most meaningful for students when they </w:t>
            </w:r>
            <w:r>
              <w:lastRenderedPageBreak/>
              <w:t xml:space="preserve">are the ones providing this list) </w:t>
            </w:r>
          </w:p>
        </w:tc>
        <w:tc>
          <w:tcPr>
            <w:tcW w:w="625" w:type="pct"/>
          </w:tcPr>
          <w:p w:rsidR="001D3B03" w:rsidRDefault="001D3B03">
            <w:pPr>
              <w:cnfStyle w:val="000000000000" w:firstRow="0" w:lastRow="0" w:firstColumn="0" w:lastColumn="0" w:oddVBand="0" w:evenVBand="0" w:oddHBand="0" w:evenHBand="0" w:firstRowFirstColumn="0" w:firstRowLastColumn="0" w:lastRowFirstColumn="0" w:lastRowLastColumn="0"/>
            </w:pPr>
          </w:p>
          <w:p w:rsidR="00A41E12" w:rsidRDefault="00A41E12">
            <w:pPr>
              <w:cnfStyle w:val="000000000000" w:firstRow="0" w:lastRow="0" w:firstColumn="0" w:lastColumn="0" w:oddVBand="0" w:evenVBand="0" w:oddHBand="0" w:evenHBand="0" w:firstRowFirstColumn="0" w:firstRowLastColumn="0" w:lastRowFirstColumn="0" w:lastRowLastColumn="0"/>
            </w:pPr>
            <w:r>
              <w:t>Students</w:t>
            </w:r>
          </w:p>
          <w:p w:rsidR="00A41E12" w:rsidRDefault="00A41E12">
            <w:pPr>
              <w:cnfStyle w:val="000000000000" w:firstRow="0" w:lastRow="0" w:firstColumn="0" w:lastColumn="0" w:oddVBand="0" w:evenVBand="0" w:oddHBand="0" w:evenHBand="0" w:firstRowFirstColumn="0" w:firstRowLastColumn="0" w:lastRowFirstColumn="0" w:lastRowLastColumn="0"/>
            </w:pPr>
          </w:p>
          <w:p w:rsidR="00A41E12" w:rsidRDefault="00A41E12">
            <w:pPr>
              <w:cnfStyle w:val="000000000000" w:firstRow="0" w:lastRow="0" w:firstColumn="0" w:lastColumn="0" w:oddVBand="0" w:evenVBand="0" w:oddHBand="0" w:evenHBand="0" w:firstRowFirstColumn="0" w:firstRowLastColumn="0" w:lastRowFirstColumn="0" w:lastRowLastColumn="0"/>
            </w:pPr>
            <w:r>
              <w:t>Workshop Lead</w:t>
            </w:r>
          </w:p>
          <w:p w:rsidR="00D2697A" w:rsidRDefault="00D2697A">
            <w:pPr>
              <w:cnfStyle w:val="000000000000" w:firstRow="0" w:lastRow="0" w:firstColumn="0" w:lastColumn="0" w:oddVBand="0" w:evenVBand="0" w:oddHBand="0" w:evenHBand="0" w:firstRowFirstColumn="0" w:firstRowLastColumn="0" w:lastRowFirstColumn="0" w:lastRowLastColumn="0"/>
            </w:pPr>
          </w:p>
          <w:p w:rsidR="00D2697A" w:rsidRDefault="00D2697A">
            <w:pPr>
              <w:cnfStyle w:val="000000000000" w:firstRow="0" w:lastRow="0" w:firstColumn="0" w:lastColumn="0" w:oddVBand="0" w:evenVBand="0" w:oddHBand="0" w:evenHBand="0" w:firstRowFirstColumn="0" w:firstRowLastColumn="0" w:lastRowFirstColumn="0" w:lastRowLastColumn="0"/>
            </w:pPr>
          </w:p>
          <w:p w:rsidR="00D2697A" w:rsidRDefault="00D2697A">
            <w:pPr>
              <w:cnfStyle w:val="000000000000" w:firstRow="0" w:lastRow="0" w:firstColumn="0" w:lastColumn="0" w:oddVBand="0" w:evenVBand="0" w:oddHBand="0" w:evenHBand="0" w:firstRowFirstColumn="0" w:firstRowLastColumn="0" w:lastRowFirstColumn="0" w:lastRowLastColumn="0"/>
            </w:pPr>
          </w:p>
          <w:p w:rsidR="00D2697A" w:rsidRDefault="00D2697A">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8874E0" w:rsidRPr="00CB3AEC" w:rsidRDefault="001D3B03" w:rsidP="008874E0">
            <w:pPr>
              <w:cnfStyle w:val="000000000000" w:firstRow="0" w:lastRow="0" w:firstColumn="0" w:lastColumn="0" w:oddVBand="0" w:evenVBand="0" w:oddHBand="0" w:evenHBand="0" w:firstRowFirstColumn="0" w:firstRowLastColumn="0" w:lastRowFirstColumn="0" w:lastRowLastColumn="0"/>
              <w:rPr>
                <w:b/>
              </w:rPr>
            </w:pPr>
            <w:r w:rsidRPr="00CB3AEC">
              <w:rPr>
                <w:b/>
              </w:rPr>
              <w:lastRenderedPageBreak/>
              <w:t>Slide 6-10:</w:t>
            </w:r>
            <w:r w:rsidR="00CB3AEC" w:rsidRPr="00CB3AEC">
              <w:rPr>
                <w:b/>
              </w:rPr>
              <w:t xml:space="preserve"> Strategies</w:t>
            </w:r>
          </w:p>
          <w:p w:rsidR="001D3B03" w:rsidRDefault="001D3B03" w:rsidP="008874E0">
            <w:pPr>
              <w:cnfStyle w:val="000000000000" w:firstRow="0" w:lastRow="0" w:firstColumn="0" w:lastColumn="0" w:oddVBand="0" w:evenVBand="0" w:oddHBand="0" w:evenHBand="0" w:firstRowFirstColumn="0" w:firstRowLastColumn="0" w:lastRowFirstColumn="0" w:lastRowLastColumn="0"/>
            </w:pPr>
            <w:r>
              <w:t xml:space="preserve">Students generate a list of the strategies that </w:t>
            </w:r>
            <w:r w:rsidR="008874E0">
              <w:t xml:space="preserve">they </w:t>
            </w:r>
            <w:r>
              <w:t>use, or have heard of that involve retrieval practice.</w:t>
            </w:r>
          </w:p>
          <w:p w:rsidR="001D3B03" w:rsidRPr="00CB3AEC" w:rsidRDefault="008874E0" w:rsidP="008874E0">
            <w:pPr>
              <w:cnfStyle w:val="000000000000" w:firstRow="0" w:lastRow="0" w:firstColumn="0" w:lastColumn="0" w:oddVBand="0" w:evenVBand="0" w:oddHBand="0" w:evenHBand="0" w:firstRowFirstColumn="0" w:firstRowLastColumn="0" w:lastRowFirstColumn="0" w:lastRowLastColumn="0"/>
              <w:rPr>
                <w:b/>
              </w:rPr>
            </w:pPr>
            <w:r>
              <w:t>Workshop lead</w:t>
            </w:r>
            <w:r w:rsidR="001D3B03">
              <w:t xml:space="preserve"> records student ideas on whiteboard and </w:t>
            </w:r>
            <w:r>
              <w:t xml:space="preserve">encourages as much detail and explanation from students as possible. </w:t>
            </w:r>
            <w:r w:rsidRPr="00CB3AEC">
              <w:rPr>
                <w:b/>
              </w:rPr>
              <w:t xml:space="preserve">The ideal is students teaching </w:t>
            </w:r>
            <w:r w:rsidR="0002648A">
              <w:rPr>
                <w:b/>
              </w:rPr>
              <w:t>this</w:t>
            </w:r>
            <w:r w:rsidR="00CB3AEC" w:rsidRPr="00CB3AEC">
              <w:rPr>
                <w:b/>
              </w:rPr>
              <w:t xml:space="preserve"> entire </w:t>
            </w:r>
            <w:r w:rsidR="0002648A">
              <w:rPr>
                <w:b/>
              </w:rPr>
              <w:t>section</w:t>
            </w:r>
            <w:r w:rsidR="00CB3AEC" w:rsidRPr="00CB3AEC">
              <w:rPr>
                <w:b/>
              </w:rPr>
              <w:t xml:space="preserve"> of the presentation to </w:t>
            </w:r>
            <w:r w:rsidRPr="00CB3AEC">
              <w:rPr>
                <w:b/>
              </w:rPr>
              <w:t>other students.</w:t>
            </w:r>
          </w:p>
          <w:p w:rsidR="008874E0" w:rsidRDefault="008874E0" w:rsidP="008874E0">
            <w:pPr>
              <w:cnfStyle w:val="000000000000" w:firstRow="0" w:lastRow="0" w:firstColumn="0" w:lastColumn="0" w:oddVBand="0" w:evenVBand="0" w:oddHBand="0" w:evenHBand="0" w:firstRowFirstColumn="0" w:firstRowLastColumn="0" w:lastRowFirstColumn="0" w:lastRowLastColumn="0"/>
            </w:pPr>
            <w:r>
              <w:lastRenderedPageBreak/>
              <w:t>In an ideal session, the workshop lead will not need to display slides 7-10 as the students will have already listed those options and suggestions on how to implement them for the whiteboard brainstorm.</w:t>
            </w:r>
          </w:p>
          <w:p w:rsidR="00CB3AEC" w:rsidRDefault="00420C92" w:rsidP="00EE4DCD">
            <w:pPr>
              <w:cnfStyle w:val="000000000000" w:firstRow="0" w:lastRow="0" w:firstColumn="0" w:lastColumn="0" w:oddVBand="0" w:evenVBand="0" w:oddHBand="0" w:evenHBand="0" w:firstRowFirstColumn="0" w:firstRowLastColumn="0" w:lastRowFirstColumn="0" w:lastRowLastColumn="0"/>
            </w:pPr>
            <w:r>
              <w:t xml:space="preserve">Workshop </w:t>
            </w:r>
            <w:r w:rsidR="00D2697A">
              <w:t xml:space="preserve">lead </w:t>
            </w:r>
            <w:r w:rsidR="003B5A4C">
              <w:t>reinforces students’ ideas lead fills in details.</w:t>
            </w:r>
          </w:p>
          <w:p w:rsidR="00EE4DCD" w:rsidRDefault="00EE4DCD" w:rsidP="00EE4DCD">
            <w:pPr>
              <w:cnfStyle w:val="000000000000" w:firstRow="0" w:lastRow="0" w:firstColumn="0" w:lastColumn="0" w:oddVBand="0" w:evenVBand="0" w:oddHBand="0" w:evenHBand="0" w:firstRowFirstColumn="0" w:firstRowLastColumn="0" w:lastRowFirstColumn="0" w:lastRowLastColumn="0"/>
            </w:pPr>
            <w:r w:rsidRPr="00EE4DCD">
              <w:rPr>
                <w:b/>
              </w:rPr>
              <w:t>Sketch what you know</w:t>
            </w:r>
            <w:r>
              <w:t xml:space="preserve"> – works best right after your first interaction with a new topic. *Student must put away source material* before  sketching for it to be retrieval practice</w:t>
            </w:r>
          </w:p>
          <w:p w:rsidR="00EE4DCD" w:rsidRDefault="00EE4DCD" w:rsidP="00EE4DCD">
            <w:pPr>
              <w:cnfStyle w:val="000000000000" w:firstRow="0" w:lastRow="0" w:firstColumn="0" w:lastColumn="0" w:oddVBand="0" w:evenVBand="0" w:oddHBand="0" w:evenHBand="0" w:firstRowFirstColumn="0" w:firstRowLastColumn="0" w:lastRowFirstColumn="0" w:lastRowLastColumn="0"/>
            </w:pPr>
            <w:r w:rsidRPr="00EE4DCD">
              <w:rPr>
                <w:b/>
              </w:rPr>
              <w:t>Making a test</w:t>
            </w:r>
            <w:r>
              <w:t xml:space="preserve"> - for a study partner can become an all-inclusive study routine in itself. Plan to meet with a partner every week with a quiz of the 20 most test-worthy topics from class. How many times are you attempting to recall the material with that one activity?</w:t>
            </w:r>
          </w:p>
          <w:p w:rsidR="00EE4DCD" w:rsidRDefault="00EE4DCD" w:rsidP="00EE4DC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Deciding what in your notes is likely to be on a test.</w:t>
            </w:r>
          </w:p>
          <w:p w:rsidR="00EE4DCD" w:rsidRDefault="00EE4DCD" w:rsidP="00EE4DC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Writing the test for the partner.</w:t>
            </w:r>
          </w:p>
          <w:p w:rsidR="00EE4DCD" w:rsidRDefault="00EE4DCD" w:rsidP="00EE4DC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Creating the answer key.</w:t>
            </w:r>
          </w:p>
          <w:p w:rsidR="00EE4DCD" w:rsidRDefault="00EE4DCD" w:rsidP="00EE4DC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Doing your partner’s test.</w:t>
            </w:r>
          </w:p>
          <w:p w:rsidR="00EE4DCD" w:rsidRDefault="00EE4DCD" w:rsidP="00EE4DC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Correcting your partner’s test.</w:t>
            </w:r>
          </w:p>
          <w:p w:rsidR="00EE4DCD" w:rsidRDefault="00EE4DCD" w:rsidP="00EE4DC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Teaching your partner what they could have answered better.</w:t>
            </w:r>
          </w:p>
          <w:p w:rsidR="00EE4DCD" w:rsidRDefault="00EE4DCD" w:rsidP="00EE4DCD">
            <w:pPr>
              <w:cnfStyle w:val="000000000000" w:firstRow="0" w:lastRow="0" w:firstColumn="0" w:lastColumn="0" w:oddVBand="0" w:evenVBand="0" w:oddHBand="0" w:evenHBand="0" w:firstRowFirstColumn="0" w:firstRowLastColumn="0" w:lastRowFirstColumn="0" w:lastRowLastColumn="0"/>
            </w:pPr>
            <w:r>
              <w:t>All from one activity.</w:t>
            </w:r>
          </w:p>
          <w:p w:rsidR="00EE4DCD" w:rsidRDefault="00EE4DCD" w:rsidP="00EE4DCD">
            <w:pPr>
              <w:pStyle w:val="ListBullet"/>
              <w:numPr>
                <w:ilvl w:val="0"/>
                <w:numId w:val="0"/>
              </w:numPr>
              <w:ind w:left="173"/>
              <w:cnfStyle w:val="000000000000" w:firstRow="0" w:lastRow="0" w:firstColumn="0" w:lastColumn="0" w:oddVBand="0" w:evenVBand="0" w:oddHBand="0" w:evenHBand="0" w:firstRowFirstColumn="0" w:firstRowLastColumn="0" w:lastRowFirstColumn="0" w:lastRowLastColumn="0"/>
            </w:pPr>
            <w:r w:rsidRPr="00EE4DCD">
              <w:rPr>
                <w:b/>
              </w:rPr>
              <w:t>Cue Cards</w:t>
            </w:r>
            <w:r>
              <w:t xml:space="preserve"> – Set up a question on one side and answer on the other; or a term on one side and definition on the other; or concept title on one side and explanation of the concept on the other. When using the cards, if you look right away at the answer, it’s not retrieval practice. It is important to give yourself time to *struggle* with what’s on the back side of the card without looking.  Try 20 seconds. (Let students experience 20 seconds on silence)</w:t>
            </w:r>
          </w:p>
          <w:p w:rsidR="00EE4DCD" w:rsidRDefault="00EE4DCD" w:rsidP="004929D8">
            <w:pPr>
              <w:pStyle w:val="ListBullet"/>
              <w:numPr>
                <w:ilvl w:val="0"/>
                <w:numId w:val="0"/>
              </w:numPr>
              <w:ind w:left="173"/>
              <w:cnfStyle w:val="000000000000" w:firstRow="0" w:lastRow="0" w:firstColumn="0" w:lastColumn="0" w:oddVBand="0" w:evenVBand="0" w:oddHBand="0" w:evenHBand="0" w:firstRowFirstColumn="0" w:firstRowLastColumn="0" w:lastRowFirstColumn="0" w:lastRowLastColumn="0"/>
            </w:pPr>
            <w:r>
              <w:rPr>
                <w:b/>
              </w:rPr>
              <w:t xml:space="preserve">Teaching someone else </w:t>
            </w:r>
            <w:r w:rsidR="004929D8">
              <w:t>–</w:t>
            </w:r>
            <w:r>
              <w:t xml:space="preserve"> </w:t>
            </w:r>
            <w:r w:rsidR="004929D8">
              <w:t>Teaching someone else a topic is one of the most effective ways to learn that topic. If there is no one around to teach, try teaching to a stuffed animal, plant or pet. If you are faltering in your recall of the material, try creating a sketch outline to jog your memory.</w:t>
            </w:r>
          </w:p>
        </w:tc>
        <w:tc>
          <w:tcPr>
            <w:tcW w:w="459" w:type="pct"/>
          </w:tcPr>
          <w:p w:rsidR="001D3B03" w:rsidRDefault="003B5A4C" w:rsidP="00E56742">
            <w:pPr>
              <w:ind w:left="0"/>
              <w:cnfStyle w:val="000000000000" w:firstRow="0" w:lastRow="0" w:firstColumn="0" w:lastColumn="0" w:oddVBand="0" w:evenVBand="0" w:oddHBand="0" w:evenHBand="0" w:firstRowFirstColumn="0" w:firstRowLastColumn="0" w:lastRowFirstColumn="0" w:lastRowLastColumn="0"/>
            </w:pPr>
            <w:r>
              <w:lastRenderedPageBreak/>
              <w:t>20 mins</w:t>
            </w:r>
          </w:p>
        </w:tc>
      </w:tr>
      <w:tr w:rsidR="00EE4DCD"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EE4DCD" w:rsidRDefault="008E06DF">
            <w:r>
              <w:t>Practical details</w:t>
            </w:r>
          </w:p>
        </w:tc>
        <w:tc>
          <w:tcPr>
            <w:tcW w:w="625" w:type="pct"/>
          </w:tcPr>
          <w:p w:rsidR="00EE4DCD" w:rsidRDefault="00EE4DCD">
            <w:pPr>
              <w:cnfStyle w:val="000000000000" w:firstRow="0" w:lastRow="0" w:firstColumn="0" w:lastColumn="0" w:oddVBand="0" w:evenVBand="0" w:oddHBand="0" w:evenHBand="0" w:firstRowFirstColumn="0" w:firstRowLastColumn="0" w:lastRowFirstColumn="0" w:lastRowLastColumn="0"/>
            </w:pPr>
          </w:p>
          <w:p w:rsidR="00A41E12" w:rsidRDefault="00A41E12">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EE4DCD" w:rsidRDefault="004929D8" w:rsidP="00EE4DCD">
            <w:pPr>
              <w:cnfStyle w:val="000000000000" w:firstRow="0" w:lastRow="0" w:firstColumn="0" w:lastColumn="0" w:oddVBand="0" w:evenVBand="0" w:oddHBand="0" w:evenHBand="0" w:firstRowFirstColumn="0" w:firstRowLastColumn="0" w:lastRowFirstColumn="0" w:lastRowLastColumn="0"/>
              <w:rPr>
                <w:b/>
              </w:rPr>
            </w:pPr>
            <w:r>
              <w:rPr>
                <w:b/>
              </w:rPr>
              <w:t>Slide 11: Checking your accuracy</w:t>
            </w:r>
          </w:p>
          <w:p w:rsidR="004929D8" w:rsidRDefault="0002648A" w:rsidP="004929D8">
            <w:pPr>
              <w:cnfStyle w:val="000000000000" w:firstRow="0" w:lastRow="0" w:firstColumn="0" w:lastColumn="0" w:oddVBand="0" w:evenVBand="0" w:oddHBand="0" w:evenHBand="0" w:firstRowFirstColumn="0" w:firstRowLastColumn="0" w:lastRowFirstColumn="0" w:lastRowLastColumn="0"/>
            </w:pPr>
            <w:r>
              <w:t>“</w:t>
            </w:r>
            <w:r w:rsidR="004929D8" w:rsidRPr="004929D8">
              <w:t xml:space="preserve">We have an </w:t>
            </w:r>
            <w:r w:rsidR="004929D8">
              <w:t xml:space="preserve">expression, </w:t>
            </w:r>
            <w:r>
              <w:t>‘</w:t>
            </w:r>
            <w:r w:rsidR="004929D8">
              <w:t>Practice makes…</w:t>
            </w:r>
            <w:r>
              <w:t>’</w:t>
            </w:r>
            <w:r w:rsidR="004929D8">
              <w:t xml:space="preserve">. The common response is </w:t>
            </w:r>
            <w:r>
              <w:t>‘</w:t>
            </w:r>
            <w:r w:rsidR="004929D8">
              <w:t>Perfect</w:t>
            </w:r>
            <w:r>
              <w:t>’</w:t>
            </w:r>
            <w:r w:rsidR="004929D8">
              <w:t xml:space="preserve"> but that isn’t true is it? If you keep practicing the wrong way of doing an activity, you will only become more stuck in doing the wrong thing. The reality is </w:t>
            </w:r>
            <w:r>
              <w:t>‘</w:t>
            </w:r>
            <w:r w:rsidR="004929D8">
              <w:t>Practice makes permanent.</w:t>
            </w:r>
            <w:r>
              <w:t>’”</w:t>
            </w:r>
          </w:p>
          <w:p w:rsidR="004929D8" w:rsidRPr="004929D8" w:rsidRDefault="0002648A" w:rsidP="00D2697A">
            <w:pPr>
              <w:cnfStyle w:val="000000000000" w:firstRow="0" w:lastRow="0" w:firstColumn="0" w:lastColumn="0" w:oddVBand="0" w:evenVBand="0" w:oddHBand="0" w:evenHBand="0" w:firstRowFirstColumn="0" w:firstRowLastColumn="0" w:lastRowFirstColumn="0" w:lastRowLastColumn="0"/>
            </w:pPr>
            <w:r>
              <w:t>“</w:t>
            </w:r>
            <w:r w:rsidR="004929D8">
              <w:t xml:space="preserve">Check the accuracy of your answers after you finish a retrieval practice activity to ensure that what is becoming permanent </w:t>
            </w:r>
            <w:r w:rsidR="00D2697A">
              <w:t>is the correct answer</w:t>
            </w:r>
            <w:r w:rsidR="004929D8">
              <w:t>.</w:t>
            </w:r>
            <w:r>
              <w:t>”</w:t>
            </w:r>
          </w:p>
        </w:tc>
        <w:tc>
          <w:tcPr>
            <w:tcW w:w="459" w:type="pct"/>
          </w:tcPr>
          <w:p w:rsidR="00EE4DCD" w:rsidRDefault="003B5A4C" w:rsidP="00E56742">
            <w:pPr>
              <w:ind w:left="0"/>
              <w:cnfStyle w:val="000000000000" w:firstRow="0" w:lastRow="0" w:firstColumn="0" w:lastColumn="0" w:oddVBand="0" w:evenVBand="0" w:oddHBand="0" w:evenHBand="0" w:firstRowFirstColumn="0" w:firstRowLastColumn="0" w:lastRowFirstColumn="0" w:lastRowLastColumn="0"/>
            </w:pPr>
            <w:r>
              <w:t>1 mins</w:t>
            </w:r>
          </w:p>
        </w:tc>
      </w:tr>
      <w:tr w:rsidR="00AF10B5"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AF10B5" w:rsidRDefault="008E06DF">
            <w:r>
              <w:t>Practical details</w:t>
            </w:r>
          </w:p>
        </w:tc>
        <w:tc>
          <w:tcPr>
            <w:tcW w:w="625" w:type="pct"/>
          </w:tcPr>
          <w:p w:rsidR="00AF10B5" w:rsidRDefault="00AF10B5">
            <w:pPr>
              <w:cnfStyle w:val="000000000000" w:firstRow="0" w:lastRow="0" w:firstColumn="0" w:lastColumn="0" w:oddVBand="0" w:evenVBand="0" w:oddHBand="0" w:evenHBand="0" w:firstRowFirstColumn="0" w:firstRowLastColumn="0" w:lastRowFirstColumn="0" w:lastRowLastColumn="0"/>
            </w:pPr>
          </w:p>
          <w:p w:rsidR="00A41E12" w:rsidRDefault="00A41E12">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AF10B5" w:rsidRDefault="00AF10B5" w:rsidP="00EE4DCD">
            <w:pPr>
              <w:cnfStyle w:val="000000000000" w:firstRow="0" w:lastRow="0" w:firstColumn="0" w:lastColumn="0" w:oddVBand="0" w:evenVBand="0" w:oddHBand="0" w:evenHBand="0" w:firstRowFirstColumn="0" w:firstRowLastColumn="0" w:lastRowFirstColumn="0" w:lastRowLastColumn="0"/>
              <w:rPr>
                <w:b/>
              </w:rPr>
            </w:pPr>
            <w:r>
              <w:rPr>
                <w:b/>
              </w:rPr>
              <w:t>Slide 12: Boost your reps</w:t>
            </w:r>
          </w:p>
          <w:p w:rsidR="00AF10B5" w:rsidRPr="00AF10B5" w:rsidRDefault="0002648A" w:rsidP="00AF10B5">
            <w:pPr>
              <w:cnfStyle w:val="000000000000" w:firstRow="0" w:lastRow="0" w:firstColumn="0" w:lastColumn="0" w:oddVBand="0" w:evenVBand="0" w:oddHBand="0" w:evenHBand="0" w:firstRowFirstColumn="0" w:firstRowLastColumn="0" w:lastRowFirstColumn="0" w:lastRowLastColumn="0"/>
            </w:pPr>
            <w:r>
              <w:t>“</w:t>
            </w:r>
            <w:r w:rsidR="00AF10B5">
              <w:t>Most of these retrieval practice exercises are very quick activities. This means that you can fit them in more often in the day; between other activities. Take advantage of this!!</w:t>
            </w:r>
            <w:r>
              <w:t>”</w:t>
            </w:r>
          </w:p>
        </w:tc>
        <w:tc>
          <w:tcPr>
            <w:tcW w:w="459" w:type="pct"/>
          </w:tcPr>
          <w:p w:rsidR="00AF10B5" w:rsidRDefault="003B5A4C" w:rsidP="00E56742">
            <w:pPr>
              <w:ind w:left="0"/>
              <w:cnfStyle w:val="000000000000" w:firstRow="0" w:lastRow="0" w:firstColumn="0" w:lastColumn="0" w:oddVBand="0" w:evenVBand="0" w:oddHBand="0" w:evenHBand="0" w:firstRowFirstColumn="0" w:firstRowLastColumn="0" w:lastRowFirstColumn="0" w:lastRowLastColumn="0"/>
            </w:pPr>
            <w:r>
              <w:t>2 min</w:t>
            </w:r>
          </w:p>
        </w:tc>
      </w:tr>
      <w:tr w:rsidR="00AF10B5"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AF10B5" w:rsidRDefault="008E06DF">
            <w:r>
              <w:t>Practical details</w:t>
            </w:r>
          </w:p>
        </w:tc>
        <w:tc>
          <w:tcPr>
            <w:tcW w:w="625" w:type="pct"/>
          </w:tcPr>
          <w:p w:rsidR="00AF10B5" w:rsidRDefault="00AF10B5">
            <w:pPr>
              <w:cnfStyle w:val="000000000000" w:firstRow="0" w:lastRow="0" w:firstColumn="0" w:lastColumn="0" w:oddVBand="0" w:evenVBand="0" w:oddHBand="0" w:evenHBand="0" w:firstRowFirstColumn="0" w:firstRowLastColumn="0" w:lastRowFirstColumn="0" w:lastRowLastColumn="0"/>
            </w:pPr>
          </w:p>
          <w:p w:rsidR="00A41E12" w:rsidRDefault="00A41E12">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AF10B5" w:rsidRDefault="00AF10B5" w:rsidP="00EE4DCD">
            <w:pPr>
              <w:cnfStyle w:val="000000000000" w:firstRow="0" w:lastRow="0" w:firstColumn="0" w:lastColumn="0" w:oddVBand="0" w:evenVBand="0" w:oddHBand="0" w:evenHBand="0" w:firstRowFirstColumn="0" w:firstRowLastColumn="0" w:lastRowFirstColumn="0" w:lastRowLastColumn="0"/>
              <w:rPr>
                <w:b/>
              </w:rPr>
            </w:pPr>
            <w:r>
              <w:rPr>
                <w:b/>
              </w:rPr>
              <w:t>Slide 13: Bottom line</w:t>
            </w:r>
          </w:p>
          <w:p w:rsidR="00AF10B5" w:rsidRDefault="007C0A76" w:rsidP="00EE4DCD">
            <w:pPr>
              <w:cnfStyle w:val="000000000000" w:firstRow="0" w:lastRow="0" w:firstColumn="0" w:lastColumn="0" w:oddVBand="0" w:evenVBand="0" w:oddHBand="0" w:evenHBand="0" w:firstRowFirstColumn="0" w:firstRowLastColumn="0" w:lastRowFirstColumn="0" w:lastRowLastColumn="0"/>
            </w:pPr>
            <w:r>
              <w:t>To Mention: Different programs place different demands on their students for memorization of facts, but for most of the programs here at Red River College, this is truly the case.</w:t>
            </w:r>
          </w:p>
          <w:p w:rsidR="007C0A76" w:rsidRPr="00AF10B5" w:rsidRDefault="007C0A76" w:rsidP="00EE4DCD">
            <w:pPr>
              <w:cnfStyle w:val="000000000000" w:firstRow="0" w:lastRow="0" w:firstColumn="0" w:lastColumn="0" w:oddVBand="0" w:evenVBand="0" w:oddHBand="0" w:evenHBand="0" w:firstRowFirstColumn="0" w:firstRowLastColumn="0" w:lastRowFirstColumn="0" w:lastRowLastColumn="0"/>
            </w:pPr>
            <w:r>
              <w:t xml:space="preserve">Give the students a </w:t>
            </w:r>
            <w:r w:rsidRPr="003B5A4C">
              <w:rPr>
                <w:b/>
              </w:rPr>
              <w:t>few extra seconds</w:t>
            </w:r>
            <w:r>
              <w:t xml:space="preserve"> for the fact on the screen to sink in.</w:t>
            </w:r>
          </w:p>
        </w:tc>
        <w:tc>
          <w:tcPr>
            <w:tcW w:w="459" w:type="pct"/>
          </w:tcPr>
          <w:p w:rsidR="00AF10B5" w:rsidRDefault="003B5A4C" w:rsidP="00E56742">
            <w:pPr>
              <w:ind w:left="0"/>
              <w:cnfStyle w:val="000000000000" w:firstRow="0" w:lastRow="0" w:firstColumn="0" w:lastColumn="0" w:oddVBand="0" w:evenVBand="0" w:oddHBand="0" w:evenHBand="0" w:firstRowFirstColumn="0" w:firstRowLastColumn="0" w:lastRowFirstColumn="0" w:lastRowLastColumn="0"/>
            </w:pPr>
            <w:r>
              <w:t>1 min</w:t>
            </w:r>
          </w:p>
        </w:tc>
      </w:tr>
      <w:tr w:rsidR="007C0A76"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8E06DF" w:rsidRDefault="008E06DF" w:rsidP="008E06DF">
            <w:r>
              <w:t xml:space="preserve">Students put their skills into practice by testing </w:t>
            </w:r>
            <w:r>
              <w:lastRenderedPageBreak/>
              <w:t>each other</w:t>
            </w:r>
          </w:p>
          <w:p w:rsidR="008E06DF" w:rsidRDefault="008E06DF" w:rsidP="008E06DF"/>
        </w:tc>
        <w:tc>
          <w:tcPr>
            <w:tcW w:w="625" w:type="pct"/>
          </w:tcPr>
          <w:p w:rsidR="007C0A76" w:rsidRDefault="007C0A76">
            <w:pPr>
              <w:cnfStyle w:val="000000000000" w:firstRow="0" w:lastRow="0" w:firstColumn="0" w:lastColumn="0" w:oddVBand="0" w:evenVBand="0" w:oddHBand="0" w:evenHBand="0" w:firstRowFirstColumn="0" w:firstRowLastColumn="0" w:lastRowFirstColumn="0" w:lastRowLastColumn="0"/>
            </w:pPr>
          </w:p>
          <w:p w:rsidR="00A41E12" w:rsidRDefault="00A41E12">
            <w:pPr>
              <w:cnfStyle w:val="000000000000" w:firstRow="0" w:lastRow="0" w:firstColumn="0" w:lastColumn="0" w:oddVBand="0" w:evenVBand="0" w:oddHBand="0" w:evenHBand="0" w:firstRowFirstColumn="0" w:firstRowLastColumn="0" w:lastRowFirstColumn="0" w:lastRowLastColumn="0"/>
            </w:pPr>
            <w:r>
              <w:t xml:space="preserve">Students and </w:t>
            </w:r>
            <w:r>
              <w:lastRenderedPageBreak/>
              <w:t>Workshop lead</w:t>
            </w:r>
          </w:p>
          <w:p w:rsidR="00A41E12" w:rsidRDefault="00A41E12">
            <w:pPr>
              <w:cnfStyle w:val="000000000000" w:firstRow="0" w:lastRow="0" w:firstColumn="0" w:lastColumn="0" w:oddVBand="0" w:evenVBand="0" w:oddHBand="0" w:evenHBand="0" w:firstRowFirstColumn="0" w:firstRowLastColumn="0" w:lastRowFirstColumn="0" w:lastRowLastColumn="0"/>
            </w:pPr>
            <w:r>
              <w:t>Students</w:t>
            </w:r>
          </w:p>
          <w:p w:rsidR="00A41E12" w:rsidRDefault="00A41E12">
            <w:pPr>
              <w:cnfStyle w:val="000000000000" w:firstRow="0" w:lastRow="0" w:firstColumn="0" w:lastColumn="0" w:oddVBand="0" w:evenVBand="0" w:oddHBand="0" w:evenHBand="0" w:firstRowFirstColumn="0" w:firstRowLastColumn="0" w:lastRowFirstColumn="0" w:lastRowLastColumn="0"/>
            </w:pPr>
          </w:p>
          <w:p w:rsidR="0002648A" w:rsidRDefault="00A41E12" w:rsidP="008E06DF">
            <w:pPr>
              <w:cnfStyle w:val="000000000000" w:firstRow="0" w:lastRow="0" w:firstColumn="0" w:lastColumn="0" w:oddVBand="0" w:evenVBand="0" w:oddHBand="0" w:evenHBand="0" w:firstRowFirstColumn="0" w:firstRowLastColumn="0" w:lastRowFirstColumn="0" w:lastRowLastColumn="0"/>
            </w:pPr>
            <w:r>
              <w:t>Students and Workshop lead</w:t>
            </w:r>
          </w:p>
        </w:tc>
        <w:tc>
          <w:tcPr>
            <w:tcW w:w="3285" w:type="pct"/>
            <w:gridSpan w:val="2"/>
          </w:tcPr>
          <w:p w:rsidR="007C0A76" w:rsidRDefault="007C0A76" w:rsidP="00EE4DCD">
            <w:pPr>
              <w:cnfStyle w:val="000000000000" w:firstRow="0" w:lastRow="0" w:firstColumn="0" w:lastColumn="0" w:oddVBand="0" w:evenVBand="0" w:oddHBand="0" w:evenHBand="0" w:firstRowFirstColumn="0" w:firstRowLastColumn="0" w:lastRowFirstColumn="0" w:lastRowLastColumn="0"/>
              <w:rPr>
                <w:b/>
              </w:rPr>
            </w:pPr>
            <w:r>
              <w:rPr>
                <w:b/>
              </w:rPr>
              <w:lastRenderedPageBreak/>
              <w:t>Slide 14 – Slide 15: Class Activity</w:t>
            </w:r>
          </w:p>
          <w:p w:rsidR="007C0A76" w:rsidRPr="007C0A76" w:rsidRDefault="007C0A76" w:rsidP="00EE4DCD">
            <w:pPr>
              <w:cnfStyle w:val="000000000000" w:firstRow="0" w:lastRow="0" w:firstColumn="0" w:lastColumn="0" w:oddVBand="0" w:evenVBand="0" w:oddHBand="0" w:evenHBand="0" w:firstRowFirstColumn="0" w:firstRowLastColumn="0" w:lastRowFirstColumn="0" w:lastRowLastColumn="0"/>
            </w:pPr>
            <w:r w:rsidRPr="007C0A76">
              <w:t>Instructions on handout and on slides</w:t>
            </w:r>
            <w:r w:rsidR="00A41E12">
              <w:t>.</w:t>
            </w:r>
          </w:p>
          <w:p w:rsidR="007C0A76" w:rsidRDefault="007C0A76" w:rsidP="00EE4DCD">
            <w:pPr>
              <w:cnfStyle w:val="000000000000" w:firstRow="0" w:lastRow="0" w:firstColumn="0" w:lastColumn="0" w:oddVBand="0" w:evenVBand="0" w:oddHBand="0" w:evenHBand="0" w:firstRowFirstColumn="0" w:firstRowLastColumn="0" w:lastRowFirstColumn="0" w:lastRowLastColumn="0"/>
            </w:pPr>
            <w:r w:rsidRPr="007C0A76">
              <w:t>Students are divided into two teams by the workshop lead</w:t>
            </w:r>
            <w:r w:rsidR="00A41E12">
              <w:t>. Each *team* gets an activity handout.</w:t>
            </w:r>
          </w:p>
          <w:p w:rsidR="007C0A76" w:rsidRDefault="007C0A76" w:rsidP="00EE4DCD">
            <w:pPr>
              <w:cnfStyle w:val="000000000000" w:firstRow="0" w:lastRow="0" w:firstColumn="0" w:lastColumn="0" w:oddVBand="0" w:evenVBand="0" w:oddHBand="0" w:evenHBand="0" w:firstRowFirstColumn="0" w:firstRowLastColumn="0" w:lastRowFirstColumn="0" w:lastRowLastColumn="0"/>
            </w:pPr>
            <w:r>
              <w:lastRenderedPageBreak/>
              <w:t>Each team has 10 mins to generate a list of challenge questions about the workshop. These questions are created from the teammates’ lists of 4-5 important points that they’ve been creating over the last half hour.</w:t>
            </w:r>
          </w:p>
          <w:p w:rsidR="00A41E12" w:rsidRPr="008E06DF" w:rsidRDefault="007C0A76" w:rsidP="008E06DF">
            <w:pPr>
              <w:cnfStyle w:val="000000000000" w:firstRow="0" w:lastRow="0" w:firstColumn="0" w:lastColumn="0" w:oddVBand="0" w:evenVBand="0" w:oddHBand="0" w:evenHBand="0" w:firstRowFirstColumn="0" w:firstRowLastColumn="0" w:lastRowFirstColumn="0" w:lastRowLastColumn="0"/>
            </w:pPr>
            <w:r>
              <w:t>Game begins: Workshop lead acts as a facilitator and a scorekeeper. Decide which team asks first (I usually have the team speakers play rock, paper, scissors). That team asks a question that the other team has 1 minute to confer and answer. Then the next team. So on until</w:t>
            </w:r>
            <w:r w:rsidR="00A41E12">
              <w:t xml:space="preserve"> the end of the time allocated for the workshop or all five questions for each team has been exhausted.</w:t>
            </w:r>
          </w:p>
        </w:tc>
        <w:tc>
          <w:tcPr>
            <w:tcW w:w="459" w:type="pct"/>
          </w:tcPr>
          <w:p w:rsidR="007C0A76" w:rsidRDefault="003B5A4C" w:rsidP="00E56742">
            <w:pPr>
              <w:ind w:left="0"/>
              <w:cnfStyle w:val="000000000000" w:firstRow="0" w:lastRow="0" w:firstColumn="0" w:lastColumn="0" w:oddVBand="0" w:evenVBand="0" w:oddHBand="0" w:evenHBand="0" w:firstRowFirstColumn="0" w:firstRowLastColumn="0" w:lastRowFirstColumn="0" w:lastRowLastColumn="0"/>
            </w:pPr>
            <w:r>
              <w:lastRenderedPageBreak/>
              <w:t>20 min</w:t>
            </w:r>
          </w:p>
        </w:tc>
      </w:tr>
      <w:tr w:rsidR="008E06DF" w:rsidTr="00EE4DCD">
        <w:trPr>
          <w:cantSplit/>
          <w:trHeight w:val="1440"/>
        </w:trPr>
        <w:tc>
          <w:tcPr>
            <w:cnfStyle w:val="001000000000" w:firstRow="0" w:lastRow="0" w:firstColumn="1" w:lastColumn="0" w:oddVBand="0" w:evenVBand="0" w:oddHBand="0" w:evenHBand="0" w:firstRowFirstColumn="0" w:firstRowLastColumn="0" w:lastRowFirstColumn="0" w:lastRowLastColumn="0"/>
            <w:tcW w:w="631" w:type="pct"/>
          </w:tcPr>
          <w:p w:rsidR="008E06DF" w:rsidRDefault="008E06DF" w:rsidP="008E06DF">
            <w:r>
              <w:t>Closure</w:t>
            </w:r>
          </w:p>
        </w:tc>
        <w:tc>
          <w:tcPr>
            <w:tcW w:w="625" w:type="pct"/>
          </w:tcPr>
          <w:p w:rsidR="008E06DF" w:rsidRDefault="008E06DF">
            <w:pPr>
              <w:cnfStyle w:val="000000000000" w:firstRow="0" w:lastRow="0" w:firstColumn="0" w:lastColumn="0" w:oddVBand="0" w:evenVBand="0" w:oddHBand="0" w:evenHBand="0" w:firstRowFirstColumn="0" w:firstRowLastColumn="0" w:lastRowFirstColumn="0" w:lastRowLastColumn="0"/>
            </w:pPr>
            <w:r>
              <w:t>Workshop Lead</w:t>
            </w:r>
          </w:p>
        </w:tc>
        <w:tc>
          <w:tcPr>
            <w:tcW w:w="3285" w:type="pct"/>
            <w:gridSpan w:val="2"/>
          </w:tcPr>
          <w:p w:rsidR="008E06DF" w:rsidRPr="0002648A" w:rsidRDefault="008E06DF" w:rsidP="008E06DF">
            <w:pPr>
              <w:cnfStyle w:val="000000000000" w:firstRow="0" w:lastRow="0" w:firstColumn="0" w:lastColumn="0" w:oddVBand="0" w:evenVBand="0" w:oddHBand="0" w:evenHBand="0" w:firstRowFirstColumn="0" w:firstRowLastColumn="0" w:lastRowFirstColumn="0" w:lastRowLastColumn="0"/>
              <w:rPr>
                <w:b/>
              </w:rPr>
            </w:pPr>
            <w:r w:rsidRPr="0002648A">
              <w:rPr>
                <w:b/>
              </w:rPr>
              <w:t>Close with a question. “Why do you think we ended with this activity?”</w:t>
            </w:r>
          </w:p>
          <w:p w:rsidR="008E06DF" w:rsidRDefault="008E06DF" w:rsidP="008E06DF">
            <w:pPr>
              <w:cnfStyle w:val="000000000000" w:firstRow="0" w:lastRow="0" w:firstColumn="0" w:lastColumn="0" w:oddVBand="0" w:evenVBand="0" w:oddHBand="0" w:evenHBand="0" w:firstRowFirstColumn="0" w:firstRowLastColumn="0" w:lastRowFirstColumn="0" w:lastRowLastColumn="0"/>
            </w:pPr>
            <w:r>
              <w:t>Answer: Even a fun activity like this is retrieval practice!</w:t>
            </w:r>
          </w:p>
          <w:p w:rsidR="008E06DF" w:rsidRDefault="008E06DF" w:rsidP="008E06DF">
            <w:pPr>
              <w:cnfStyle w:val="000000000000" w:firstRow="0" w:lastRow="0" w:firstColumn="0" w:lastColumn="0" w:oddVBand="0" w:evenVBand="0" w:oddHBand="0" w:evenHBand="0" w:firstRowFirstColumn="0" w:firstRowLastColumn="0" w:lastRowFirstColumn="0" w:lastRowLastColumn="0"/>
              <w:rPr>
                <w:b/>
              </w:rPr>
            </w:pPr>
            <w:r>
              <w:rPr>
                <w:b/>
              </w:rPr>
              <w:t>Slide 16 – 18: Help is available</w:t>
            </w:r>
          </w:p>
          <w:p w:rsidR="008E06DF" w:rsidRPr="008E06DF" w:rsidRDefault="008E06DF" w:rsidP="008E06DF">
            <w:pPr>
              <w:cnfStyle w:val="000000000000" w:firstRow="0" w:lastRow="0" w:firstColumn="0" w:lastColumn="0" w:oddVBand="0" w:evenVBand="0" w:oddHBand="0" w:evenHBand="0" w:firstRowFirstColumn="0" w:firstRowLastColumn="0" w:lastRowFirstColumn="0" w:lastRowLastColumn="0"/>
            </w:pPr>
            <w:r w:rsidRPr="008E06DF">
              <w:t>Remind students of next week’s workshop.</w:t>
            </w:r>
          </w:p>
        </w:tc>
        <w:tc>
          <w:tcPr>
            <w:tcW w:w="459" w:type="pct"/>
          </w:tcPr>
          <w:p w:rsidR="008E06DF" w:rsidRDefault="000B76C1" w:rsidP="00E56742">
            <w:pPr>
              <w:ind w:left="0"/>
              <w:cnfStyle w:val="000000000000" w:firstRow="0" w:lastRow="0" w:firstColumn="0" w:lastColumn="0" w:oddVBand="0" w:evenVBand="0" w:oddHBand="0" w:evenHBand="0" w:firstRowFirstColumn="0" w:firstRowLastColumn="0" w:lastRowFirstColumn="0" w:lastRowLastColumn="0"/>
            </w:pPr>
            <w:r>
              <w:t xml:space="preserve"> 1 min</w:t>
            </w:r>
          </w:p>
        </w:tc>
      </w:tr>
    </w:tbl>
    <w:p w:rsidR="00F9224D" w:rsidRDefault="00F9224D"/>
    <w:sectPr w:rsidR="00F9224D" w:rsidSect="00CB3AEC">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A7" w:rsidRDefault="003A53A7">
      <w:pPr>
        <w:spacing w:before="0" w:after="0" w:line="240" w:lineRule="auto"/>
      </w:pPr>
      <w:r>
        <w:separator/>
      </w:r>
    </w:p>
  </w:endnote>
  <w:endnote w:type="continuationSeparator" w:id="0">
    <w:p w:rsidR="003A53A7" w:rsidRDefault="003A53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4D" w:rsidRDefault="001052ED">
    <w:pPr>
      <w:pStyle w:val="Footer"/>
    </w:pPr>
    <w:r>
      <w:fldChar w:fldCharType="begin"/>
    </w:r>
    <w:r>
      <w:instrText xml:space="preserve"> PAGE   \* MERGEFORMAT </w:instrText>
    </w:r>
    <w:r>
      <w:fldChar w:fldCharType="separate"/>
    </w:r>
    <w:r w:rsidR="00B24AE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A7" w:rsidRDefault="003A53A7">
      <w:pPr>
        <w:spacing w:before="0" w:after="0" w:line="240" w:lineRule="auto"/>
      </w:pPr>
      <w:r>
        <w:separator/>
      </w:r>
    </w:p>
  </w:footnote>
  <w:footnote w:type="continuationSeparator" w:id="0">
    <w:p w:rsidR="003A53A7" w:rsidRDefault="003A53A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3A2AC8"/>
    <w:multiLevelType w:val="hybridMultilevel"/>
    <w:tmpl w:val="DD1E82A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 w15:restartNumberingAfterBreak="0">
    <w:nsid w:val="2FAC0AEE"/>
    <w:multiLevelType w:val="hybridMultilevel"/>
    <w:tmpl w:val="E87A28EE"/>
    <w:lvl w:ilvl="0" w:tplc="364C5D04">
      <w:numFmt w:val="bullet"/>
      <w:lvlText w:val="-"/>
      <w:lvlJc w:val="left"/>
      <w:pPr>
        <w:ind w:left="706" w:hanging="360"/>
      </w:pPr>
      <w:rPr>
        <w:rFonts w:ascii="Verdana" w:eastAsiaTheme="minorEastAsia" w:hAnsi="Verdana" w:cstheme="minorBidi" w:hint="default"/>
        <w:b/>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B05B8"/>
    <w:multiLevelType w:val="hybridMultilevel"/>
    <w:tmpl w:val="E0B2C80A"/>
    <w:lvl w:ilvl="0" w:tplc="364C5D04">
      <w:numFmt w:val="bullet"/>
      <w:lvlText w:val="-"/>
      <w:lvlJc w:val="left"/>
      <w:pPr>
        <w:ind w:left="533" w:hanging="360"/>
      </w:pPr>
      <w:rPr>
        <w:rFonts w:ascii="Verdana" w:eastAsiaTheme="minorEastAsia" w:hAnsi="Verdana" w:cstheme="minorBidi" w:hint="default"/>
        <w:b/>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41415"/>
    <w:multiLevelType w:val="hybridMultilevel"/>
    <w:tmpl w:val="C0503D12"/>
    <w:lvl w:ilvl="0" w:tplc="2F620C14">
      <w:numFmt w:val="bullet"/>
      <w:lvlText w:val="-"/>
      <w:lvlJc w:val="left"/>
      <w:pPr>
        <w:ind w:left="533" w:hanging="360"/>
      </w:pPr>
      <w:rPr>
        <w:rFonts w:ascii="Verdana" w:eastAsiaTheme="minorEastAsia" w:hAnsi="Verdana" w:cstheme="minorBidi"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43"/>
    <w:rsid w:val="0002648A"/>
    <w:rsid w:val="000B76C1"/>
    <w:rsid w:val="001052ED"/>
    <w:rsid w:val="001D3B03"/>
    <w:rsid w:val="003A53A7"/>
    <w:rsid w:val="003B5A4C"/>
    <w:rsid w:val="003C74FD"/>
    <w:rsid w:val="004072D5"/>
    <w:rsid w:val="00420C92"/>
    <w:rsid w:val="00434A2A"/>
    <w:rsid w:val="00485E17"/>
    <w:rsid w:val="004929D8"/>
    <w:rsid w:val="0049502B"/>
    <w:rsid w:val="004A37EF"/>
    <w:rsid w:val="005572E9"/>
    <w:rsid w:val="00660ACF"/>
    <w:rsid w:val="00685E43"/>
    <w:rsid w:val="006B1B8F"/>
    <w:rsid w:val="007C0A76"/>
    <w:rsid w:val="008874E0"/>
    <w:rsid w:val="008E06DF"/>
    <w:rsid w:val="009E0319"/>
    <w:rsid w:val="00A41E12"/>
    <w:rsid w:val="00A7100C"/>
    <w:rsid w:val="00A90EDB"/>
    <w:rsid w:val="00AF10B5"/>
    <w:rsid w:val="00B24AE1"/>
    <w:rsid w:val="00C60EB6"/>
    <w:rsid w:val="00CB3AEC"/>
    <w:rsid w:val="00D2697A"/>
    <w:rsid w:val="00D76A4A"/>
    <w:rsid w:val="00DC774B"/>
    <w:rsid w:val="00E56742"/>
    <w:rsid w:val="00EE4DCD"/>
    <w:rsid w:val="00F9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274E3-D7F5-43A8-8159-56394A24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84651" w:themeColor="text2" w:themeTint="E6"/>
        <w:sz w:val="18"/>
        <w:szCs w:val="18"/>
        <w:lang w:val="en-US" w:eastAsia="ja-JP" w:bidi="ar-SA"/>
      </w:rPr>
    </w:rPrDefault>
    <w:pPrDefault>
      <w:pPr>
        <w:spacing w:before="80" w:after="80" w:line="288" w:lineRule="auto"/>
        <w:ind w:left="173" w:right="1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bCs/>
      <w:caps/>
      <w:color w:val="28323A" w:themeColor="text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aps/>
      <w:color w:val="6C1B78" w:themeColor="accent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pPr>
      <w:pBdr>
        <w:left w:val="single" w:sz="4" w:space="7" w:color="FFFFFF" w:themeColor="background1"/>
        <w:bottom w:val="single" w:sz="4" w:space="3" w:color="C1CCD4" w:themeColor="text2" w:themeTint="40"/>
        <w:right w:val="single" w:sz="4" w:space="7" w:color="FFFFFF" w:themeColor="background1"/>
      </w:pBdr>
      <w:spacing w:before="0" w:after="360" w:line="240" w:lineRule="auto"/>
    </w:pPr>
    <w:rPr>
      <w:rFonts w:asciiTheme="majorHAnsi" w:eastAsiaTheme="majorEastAsia" w:hAnsiTheme="majorHAnsi" w:cstheme="majorBidi"/>
      <w:color w:val="6C1B78" w:themeColor="accent1"/>
      <w:kern w:val="28"/>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color w:val="6C1B78" w:themeColor="accent1"/>
      <w:kern w:val="28"/>
      <w:sz w:val="48"/>
      <w:szCs w:val="48"/>
    </w:rPr>
  </w:style>
  <w:style w:type="paragraph" w:customStyle="1" w:styleId="LessonHead">
    <w:name w:val="Lesson Head"/>
    <w:basedOn w:val="Normal"/>
    <w:next w:val="Normal"/>
    <w:uiPriority w:val="2"/>
    <w:qFormat/>
    <w:pPr>
      <w:spacing w:before="280" w:line="240" w:lineRule="auto"/>
    </w:pPr>
    <w:rPr>
      <w:rFonts w:asciiTheme="majorHAnsi" w:eastAsiaTheme="majorEastAsia" w:hAnsiTheme="majorHAnsi" w:cstheme="majorBidi"/>
      <w:b/>
      <w:bCs/>
      <w:caps/>
      <w:color w:val="6C1B7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aps/>
      <w:color w:val="28323A" w:themeColor="text2"/>
    </w:rPr>
  </w:style>
  <w:style w:type="paragraph" w:styleId="ListBullet">
    <w:name w:val="List Bullet"/>
    <w:basedOn w:val="Normal"/>
    <w:uiPriority w:val="2"/>
    <w:unhideWhenUsed/>
    <w:qFormat/>
    <w:pPr>
      <w:numPr>
        <w:numId w:val="3"/>
      </w:numPr>
      <w:spacing w:line="240" w:lineRule="auto"/>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6C1B78" w:themeColor="accent1"/>
      <w:sz w:val="16"/>
      <w:szCs w:val="16"/>
    </w:rPr>
  </w:style>
  <w:style w:type="table" w:customStyle="1" w:styleId="LessonPlan">
    <w:name w:val="Lesson Plan"/>
    <w:basedOn w:val="TableNormal"/>
    <w:uiPriority w:val="99"/>
    <w:pPr>
      <w:spacing w:before="160" w:after="160" w:line="240" w:lineRule="auto"/>
    </w:pPr>
    <w:tblPr>
      <w:tblBorders>
        <w:top w:val="single" w:sz="4" w:space="0" w:color="C1CCD4" w:themeColor="text2" w:themeTint="40"/>
        <w:left w:val="single" w:sz="4" w:space="0" w:color="C1CCD4" w:themeColor="text2" w:themeTint="40"/>
        <w:bottom w:val="single" w:sz="4" w:space="0" w:color="C1CCD4" w:themeColor="text2" w:themeTint="40"/>
        <w:right w:val="single" w:sz="4" w:space="0" w:color="C1CCD4" w:themeColor="text2" w:themeTint="40"/>
        <w:insideH w:val="single" w:sz="4" w:space="0" w:color="C1CCD4" w:themeColor="text2" w:themeTint="40"/>
        <w:insideV w:val="single" w:sz="4" w:space="0" w:color="C1CCD4" w:themeColor="text2" w:themeTint="40"/>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C1CCD4" w:themeColor="text2" w:themeTint="40"/>
          <w:right w:val="nil"/>
          <w:insideH w:val="nil"/>
          <w:insideV w:val="nil"/>
          <w:tl2br w:val="nil"/>
          <w:tr2bl w:val="nil"/>
        </w:tcBorders>
        <w:vAlign w:val="bottom"/>
      </w:tcPr>
    </w:tblStylePr>
    <w:tblStylePr w:type="firstCol">
      <w:rPr>
        <w:rFonts w:asciiTheme="majorHAnsi" w:hAnsiTheme="majorHAnsi"/>
        <w:caps/>
        <w:smallCaps w:val="0"/>
        <w:color w:val="6C1B78" w:themeColor="accent1"/>
        <w:sz w:val="16"/>
      </w:rPr>
    </w:tblStylePr>
  </w:style>
  <w:style w:type="paragraph" w:styleId="NoSpacing">
    <w:name w:val="No Spacing"/>
    <w:uiPriority w:val="99"/>
    <w:qFormat/>
    <w:pPr>
      <w:spacing w:before="0" w:after="0" w:line="240" w:lineRule="auto"/>
    </w:p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line="240" w:lineRule="auto"/>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ListParagraph">
    <w:name w:val="List Paragraph"/>
    <w:basedOn w:val="Normal"/>
    <w:uiPriority w:val="34"/>
    <w:unhideWhenUsed/>
    <w:qFormat/>
    <w:rsid w:val="00685E43"/>
    <w:pPr>
      <w:ind w:left="720"/>
      <w:contextualSpacing/>
    </w:pPr>
  </w:style>
  <w:style w:type="character" w:styleId="Hyperlink">
    <w:name w:val="Hyperlink"/>
    <w:basedOn w:val="DefaultParagraphFont"/>
    <w:uiPriority w:val="99"/>
    <w:unhideWhenUsed/>
    <w:rsid w:val="00685E43"/>
    <w:rPr>
      <w:color w:val="358DD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c.ca/suc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phillips\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276A06-5726-4B91-856D-5A6CF5B7C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0</TotalTime>
  <Pages>4</Pages>
  <Words>1310</Words>
  <Characters>7471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Red River College</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 Phillips</dc:creator>
  <cp:lastModifiedBy>Lauren M. Phillips</cp:lastModifiedBy>
  <cp:revision>2</cp:revision>
  <cp:lastPrinted>2017-12-08T16:37:00Z</cp:lastPrinted>
  <dcterms:created xsi:type="dcterms:W3CDTF">2018-01-14T20:51:00Z</dcterms:created>
  <dcterms:modified xsi:type="dcterms:W3CDTF">2018-01-14T20:51:00Z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TC040191799991</vt:lpwstr>
  </property>
</Properties>
</file>